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E8CB3" w14:textId="77777777" w:rsidR="00C23D08" w:rsidRDefault="00C23D08">
      <w:pPr>
        <w:pStyle w:val="Corpsdetexte"/>
        <w:rPr>
          <w:rFonts w:ascii="Times New Roman"/>
          <w:sz w:val="20"/>
        </w:rPr>
      </w:pPr>
    </w:p>
    <w:p w14:paraId="1868752A" w14:textId="77777777" w:rsidR="00C23D08" w:rsidRDefault="00C23D08">
      <w:pPr>
        <w:pStyle w:val="Corpsdetexte"/>
        <w:spacing w:before="5"/>
        <w:rPr>
          <w:rFonts w:ascii="Times New Roman"/>
          <w:sz w:val="28"/>
        </w:rPr>
      </w:pPr>
    </w:p>
    <w:p w14:paraId="7A638054" w14:textId="77777777" w:rsidR="00C23D08" w:rsidRDefault="005D2EDF">
      <w:pPr>
        <w:pStyle w:val="Titre"/>
      </w:pPr>
      <w:r>
        <w:t>Charte</w:t>
      </w:r>
      <w:r>
        <w:rPr>
          <w:spacing w:val="-5"/>
        </w:rPr>
        <w:t xml:space="preserve"> </w:t>
      </w:r>
      <w:r>
        <w:t>de</w:t>
      </w:r>
      <w:r>
        <w:rPr>
          <w:spacing w:val="-2"/>
        </w:rPr>
        <w:t xml:space="preserve"> </w:t>
      </w:r>
      <w:r>
        <w:t>Fonctionnement</w:t>
      </w:r>
      <w:r>
        <w:rPr>
          <w:spacing w:val="-4"/>
        </w:rPr>
        <w:t xml:space="preserve"> </w:t>
      </w:r>
      <w:r>
        <w:t>du</w:t>
      </w:r>
      <w:r>
        <w:rPr>
          <w:spacing w:val="-3"/>
        </w:rPr>
        <w:t xml:space="preserve"> </w:t>
      </w:r>
      <w:r>
        <w:t>Conseil</w:t>
      </w:r>
      <w:r>
        <w:rPr>
          <w:spacing w:val="-4"/>
        </w:rPr>
        <w:t xml:space="preserve"> </w:t>
      </w:r>
      <w:r>
        <w:t>Municipal</w:t>
      </w:r>
      <w:r>
        <w:rPr>
          <w:spacing w:val="-2"/>
        </w:rPr>
        <w:t xml:space="preserve"> Jeunes</w:t>
      </w:r>
    </w:p>
    <w:p w14:paraId="563F1FEF" w14:textId="77777777" w:rsidR="00C23D08" w:rsidRDefault="005D2EDF">
      <w:pPr>
        <w:pStyle w:val="Corpsdetexte"/>
        <w:spacing w:before="267"/>
        <w:ind w:left="116" w:right="112"/>
        <w:jc w:val="both"/>
      </w:pPr>
      <w:r>
        <w:t>Lors</w:t>
      </w:r>
      <w:r>
        <w:rPr>
          <w:spacing w:val="-13"/>
        </w:rPr>
        <w:t xml:space="preserve"> </w:t>
      </w:r>
      <w:r>
        <w:t>du</w:t>
      </w:r>
      <w:r>
        <w:rPr>
          <w:spacing w:val="-12"/>
        </w:rPr>
        <w:t xml:space="preserve"> </w:t>
      </w:r>
      <w:r>
        <w:t>séminaire</w:t>
      </w:r>
      <w:r>
        <w:rPr>
          <w:spacing w:val="-13"/>
        </w:rPr>
        <w:t xml:space="preserve"> </w:t>
      </w:r>
      <w:r>
        <w:t>du</w:t>
      </w:r>
      <w:r>
        <w:rPr>
          <w:spacing w:val="-12"/>
        </w:rPr>
        <w:t xml:space="preserve"> </w:t>
      </w:r>
      <w:r>
        <w:t>10</w:t>
      </w:r>
      <w:r>
        <w:rPr>
          <w:spacing w:val="-13"/>
        </w:rPr>
        <w:t xml:space="preserve"> </w:t>
      </w:r>
      <w:r>
        <w:t>octobre</w:t>
      </w:r>
      <w:r>
        <w:rPr>
          <w:spacing w:val="-12"/>
        </w:rPr>
        <w:t xml:space="preserve"> </w:t>
      </w:r>
      <w:r>
        <w:t>2020,</w:t>
      </w:r>
      <w:r>
        <w:rPr>
          <w:spacing w:val="-13"/>
        </w:rPr>
        <w:t xml:space="preserve"> </w:t>
      </w:r>
      <w:r>
        <w:t>les</w:t>
      </w:r>
      <w:r>
        <w:rPr>
          <w:spacing w:val="-12"/>
        </w:rPr>
        <w:t xml:space="preserve"> </w:t>
      </w:r>
      <w:r>
        <w:t>élus</w:t>
      </w:r>
      <w:r>
        <w:rPr>
          <w:spacing w:val="-12"/>
        </w:rPr>
        <w:t xml:space="preserve"> </w:t>
      </w:r>
      <w:r>
        <w:t>se</w:t>
      </w:r>
      <w:r>
        <w:rPr>
          <w:spacing w:val="-13"/>
        </w:rPr>
        <w:t xml:space="preserve"> </w:t>
      </w:r>
      <w:r>
        <w:t>sont</w:t>
      </w:r>
      <w:r>
        <w:rPr>
          <w:spacing w:val="-12"/>
        </w:rPr>
        <w:t xml:space="preserve"> </w:t>
      </w:r>
      <w:r>
        <w:t>positionnés</w:t>
      </w:r>
      <w:r>
        <w:rPr>
          <w:spacing w:val="-13"/>
        </w:rPr>
        <w:t xml:space="preserve"> </w:t>
      </w:r>
      <w:r>
        <w:t>sur</w:t>
      </w:r>
      <w:r>
        <w:rPr>
          <w:spacing w:val="-12"/>
        </w:rPr>
        <w:t xml:space="preserve"> </w:t>
      </w:r>
      <w:r>
        <w:t>la</w:t>
      </w:r>
      <w:r>
        <w:rPr>
          <w:spacing w:val="-13"/>
        </w:rPr>
        <w:t xml:space="preserve"> </w:t>
      </w:r>
      <w:r>
        <w:t>création</w:t>
      </w:r>
      <w:r>
        <w:rPr>
          <w:spacing w:val="-12"/>
        </w:rPr>
        <w:t xml:space="preserve"> </w:t>
      </w:r>
      <w:r>
        <w:t>d’un</w:t>
      </w:r>
      <w:r>
        <w:rPr>
          <w:spacing w:val="-12"/>
        </w:rPr>
        <w:t xml:space="preserve"> </w:t>
      </w:r>
      <w:r>
        <w:t>conseil</w:t>
      </w:r>
      <w:r>
        <w:rPr>
          <w:spacing w:val="-13"/>
        </w:rPr>
        <w:t xml:space="preserve"> </w:t>
      </w:r>
      <w:r>
        <w:t xml:space="preserve">municipal des jeunes. La commission Enfance Jeunesse Education du 27 octobre 2020 a défini les </w:t>
      </w:r>
      <w:r>
        <w:t>modalités d’organisation et de fonctionnement du conseil municipal des jeunes.</w:t>
      </w:r>
    </w:p>
    <w:p w14:paraId="4EB8F2C2" w14:textId="77777777" w:rsidR="00C23D08" w:rsidRDefault="00C23D08">
      <w:pPr>
        <w:pStyle w:val="Corpsdetexte"/>
        <w:spacing w:before="11"/>
        <w:rPr>
          <w:sz w:val="21"/>
        </w:rPr>
      </w:pPr>
    </w:p>
    <w:p w14:paraId="2845DBA3" w14:textId="77777777" w:rsidR="00C23D08" w:rsidRDefault="005D2EDF">
      <w:pPr>
        <w:pStyle w:val="Titre1"/>
      </w:pPr>
      <w:r>
        <w:t>Article</w:t>
      </w:r>
      <w:r>
        <w:rPr>
          <w:spacing w:val="-4"/>
        </w:rPr>
        <w:t xml:space="preserve"> </w:t>
      </w:r>
      <w:r>
        <w:t>1er</w:t>
      </w:r>
      <w:r>
        <w:rPr>
          <w:spacing w:val="-3"/>
        </w:rPr>
        <w:t xml:space="preserve"> </w:t>
      </w:r>
      <w:r>
        <w:t>:</w:t>
      </w:r>
      <w:r>
        <w:rPr>
          <w:spacing w:val="-2"/>
        </w:rPr>
        <w:t xml:space="preserve"> Objectifs</w:t>
      </w:r>
    </w:p>
    <w:p w14:paraId="1B07C9EB" w14:textId="77777777" w:rsidR="00C23D08" w:rsidRDefault="00C23D08">
      <w:pPr>
        <w:pStyle w:val="Corpsdetexte"/>
        <w:spacing w:before="8"/>
        <w:rPr>
          <w:b/>
          <w:sz w:val="19"/>
        </w:rPr>
      </w:pPr>
    </w:p>
    <w:p w14:paraId="14D9FDB6" w14:textId="77777777" w:rsidR="00C23D08" w:rsidRDefault="005D2EDF">
      <w:pPr>
        <w:pStyle w:val="Corpsdetexte"/>
        <w:ind w:left="166"/>
      </w:pPr>
      <w:r>
        <w:t>La</w:t>
      </w:r>
      <w:r>
        <w:rPr>
          <w:spacing w:val="-4"/>
        </w:rPr>
        <w:t xml:space="preserve"> </w:t>
      </w:r>
      <w:r>
        <w:t>création</w:t>
      </w:r>
      <w:r>
        <w:rPr>
          <w:spacing w:val="-4"/>
        </w:rPr>
        <w:t xml:space="preserve"> </w:t>
      </w:r>
      <w:r>
        <w:t>d’un</w:t>
      </w:r>
      <w:r>
        <w:rPr>
          <w:spacing w:val="-4"/>
        </w:rPr>
        <w:t xml:space="preserve"> </w:t>
      </w:r>
      <w:r>
        <w:t>Conseil</w:t>
      </w:r>
      <w:r>
        <w:rPr>
          <w:spacing w:val="-6"/>
        </w:rPr>
        <w:t xml:space="preserve"> </w:t>
      </w:r>
      <w:r>
        <w:t>Municipal</w:t>
      </w:r>
      <w:r>
        <w:rPr>
          <w:spacing w:val="-3"/>
        </w:rPr>
        <w:t xml:space="preserve"> </w:t>
      </w:r>
      <w:r>
        <w:t>Jeunes</w:t>
      </w:r>
      <w:r>
        <w:rPr>
          <w:spacing w:val="-3"/>
        </w:rPr>
        <w:t xml:space="preserve"> </w:t>
      </w:r>
      <w:r>
        <w:t>(CMJ)</w:t>
      </w:r>
      <w:r>
        <w:rPr>
          <w:spacing w:val="-3"/>
        </w:rPr>
        <w:t xml:space="preserve"> </w:t>
      </w:r>
      <w:r>
        <w:t>à</w:t>
      </w:r>
      <w:r>
        <w:rPr>
          <w:spacing w:val="-3"/>
        </w:rPr>
        <w:t xml:space="preserve"> </w:t>
      </w:r>
      <w:r>
        <w:t>Ornex</w:t>
      </w:r>
      <w:r>
        <w:rPr>
          <w:spacing w:val="-4"/>
        </w:rPr>
        <w:t xml:space="preserve"> </w:t>
      </w:r>
      <w:r>
        <w:t>est</w:t>
      </w:r>
      <w:r>
        <w:rPr>
          <w:spacing w:val="-5"/>
        </w:rPr>
        <w:t xml:space="preserve"> </w:t>
      </w:r>
      <w:r>
        <w:t>motivée</w:t>
      </w:r>
      <w:r>
        <w:rPr>
          <w:spacing w:val="-3"/>
        </w:rPr>
        <w:t xml:space="preserve"> </w:t>
      </w:r>
      <w:r>
        <w:t>par</w:t>
      </w:r>
      <w:r>
        <w:rPr>
          <w:spacing w:val="-6"/>
        </w:rPr>
        <w:t xml:space="preserve"> </w:t>
      </w:r>
      <w:r>
        <w:t>la</w:t>
      </w:r>
      <w:r>
        <w:rPr>
          <w:spacing w:val="-6"/>
        </w:rPr>
        <w:t xml:space="preserve"> </w:t>
      </w:r>
      <w:r>
        <w:t>volonté</w:t>
      </w:r>
      <w:r>
        <w:rPr>
          <w:spacing w:val="-3"/>
        </w:rPr>
        <w:t xml:space="preserve"> </w:t>
      </w:r>
      <w:r>
        <w:t>des</w:t>
      </w:r>
      <w:r>
        <w:rPr>
          <w:spacing w:val="-6"/>
        </w:rPr>
        <w:t xml:space="preserve"> </w:t>
      </w:r>
      <w:r>
        <w:t>élus</w:t>
      </w:r>
      <w:r>
        <w:rPr>
          <w:spacing w:val="-5"/>
        </w:rPr>
        <w:t xml:space="preserve"> </w:t>
      </w:r>
      <w:r>
        <w:rPr>
          <w:spacing w:val="-10"/>
        </w:rPr>
        <w:t>:</w:t>
      </w:r>
    </w:p>
    <w:p w14:paraId="09E6F195" w14:textId="77777777" w:rsidR="00C23D08" w:rsidRDefault="005D2EDF">
      <w:pPr>
        <w:pStyle w:val="Paragraphedeliste"/>
        <w:numPr>
          <w:ilvl w:val="0"/>
          <w:numId w:val="1"/>
        </w:numPr>
        <w:tabs>
          <w:tab w:val="left" w:pos="283"/>
        </w:tabs>
        <w:ind w:left="283" w:hanging="117"/>
      </w:pPr>
      <w:proofErr w:type="gramStart"/>
      <w:r>
        <w:t>de</w:t>
      </w:r>
      <w:proofErr w:type="gramEnd"/>
      <w:r>
        <w:rPr>
          <w:spacing w:val="-3"/>
        </w:rPr>
        <w:t xml:space="preserve"> </w:t>
      </w:r>
      <w:r>
        <w:t>promouvoir</w:t>
      </w:r>
      <w:r>
        <w:rPr>
          <w:spacing w:val="-3"/>
        </w:rPr>
        <w:t xml:space="preserve"> </w:t>
      </w:r>
      <w:r>
        <w:t>la</w:t>
      </w:r>
      <w:r>
        <w:rPr>
          <w:spacing w:val="-5"/>
        </w:rPr>
        <w:t xml:space="preserve"> </w:t>
      </w:r>
      <w:r>
        <w:t>citoyenneté</w:t>
      </w:r>
      <w:r>
        <w:rPr>
          <w:spacing w:val="-4"/>
        </w:rPr>
        <w:t xml:space="preserve"> </w:t>
      </w:r>
      <w:r>
        <w:t>et</w:t>
      </w:r>
      <w:r>
        <w:rPr>
          <w:spacing w:val="-3"/>
        </w:rPr>
        <w:t xml:space="preserve"> </w:t>
      </w:r>
      <w:r>
        <w:t>la</w:t>
      </w:r>
      <w:r>
        <w:rPr>
          <w:spacing w:val="-2"/>
        </w:rPr>
        <w:t xml:space="preserve"> démocratie,</w:t>
      </w:r>
    </w:p>
    <w:p w14:paraId="77BB3347" w14:textId="77777777" w:rsidR="001F2F41" w:rsidRPr="001F2F41" w:rsidRDefault="005D2EDF" w:rsidP="001F2F41">
      <w:pPr>
        <w:pStyle w:val="Paragraphedeliste"/>
        <w:numPr>
          <w:ilvl w:val="0"/>
          <w:numId w:val="1"/>
        </w:numPr>
        <w:tabs>
          <w:tab w:val="left" w:pos="283"/>
        </w:tabs>
        <w:spacing w:before="1"/>
        <w:ind w:left="283" w:hanging="117"/>
      </w:pPr>
      <w:proofErr w:type="gramStart"/>
      <w:r>
        <w:t>de</w:t>
      </w:r>
      <w:proofErr w:type="gramEnd"/>
      <w:r>
        <w:rPr>
          <w:spacing w:val="-4"/>
        </w:rPr>
        <w:t xml:space="preserve"> </w:t>
      </w:r>
      <w:r>
        <w:t>promouvoir</w:t>
      </w:r>
      <w:r>
        <w:rPr>
          <w:spacing w:val="-3"/>
        </w:rPr>
        <w:t xml:space="preserve"> </w:t>
      </w:r>
      <w:r>
        <w:t>le</w:t>
      </w:r>
      <w:r>
        <w:rPr>
          <w:spacing w:val="-3"/>
        </w:rPr>
        <w:t xml:space="preserve"> </w:t>
      </w:r>
      <w:r>
        <w:t>dialogue</w:t>
      </w:r>
      <w:r>
        <w:rPr>
          <w:spacing w:val="-3"/>
        </w:rPr>
        <w:t xml:space="preserve"> </w:t>
      </w:r>
      <w:r>
        <w:t>entre</w:t>
      </w:r>
      <w:r>
        <w:rPr>
          <w:spacing w:val="-4"/>
        </w:rPr>
        <w:t xml:space="preserve"> </w:t>
      </w:r>
      <w:r>
        <w:t>les</w:t>
      </w:r>
      <w:r>
        <w:rPr>
          <w:spacing w:val="-6"/>
        </w:rPr>
        <w:t xml:space="preserve"> </w:t>
      </w:r>
      <w:r>
        <w:t>jeunes,</w:t>
      </w:r>
      <w:r>
        <w:rPr>
          <w:spacing w:val="-5"/>
        </w:rPr>
        <w:t xml:space="preserve"> </w:t>
      </w:r>
      <w:r>
        <w:t>les</w:t>
      </w:r>
      <w:r>
        <w:rPr>
          <w:spacing w:val="-5"/>
        </w:rPr>
        <w:t xml:space="preserve"> </w:t>
      </w:r>
      <w:r>
        <w:t>élus</w:t>
      </w:r>
      <w:r>
        <w:rPr>
          <w:spacing w:val="-3"/>
        </w:rPr>
        <w:t xml:space="preserve"> </w:t>
      </w:r>
      <w:r>
        <w:t>locaux</w:t>
      </w:r>
      <w:r>
        <w:rPr>
          <w:spacing w:val="-5"/>
        </w:rPr>
        <w:t xml:space="preserve"> </w:t>
      </w:r>
      <w:r>
        <w:t>et</w:t>
      </w:r>
      <w:r>
        <w:rPr>
          <w:spacing w:val="-4"/>
        </w:rPr>
        <w:t xml:space="preserve"> </w:t>
      </w:r>
      <w:r>
        <w:t>les</w:t>
      </w:r>
      <w:r>
        <w:rPr>
          <w:spacing w:val="-2"/>
        </w:rPr>
        <w:t xml:space="preserve"> </w:t>
      </w:r>
      <w:r>
        <w:t>adultes</w:t>
      </w:r>
      <w:r>
        <w:rPr>
          <w:spacing w:val="-2"/>
        </w:rPr>
        <w:t xml:space="preserve"> </w:t>
      </w:r>
      <w:r>
        <w:t>en</w:t>
      </w:r>
      <w:r>
        <w:rPr>
          <w:spacing w:val="-3"/>
        </w:rPr>
        <w:t xml:space="preserve"> </w:t>
      </w:r>
      <w:r>
        <w:rPr>
          <w:spacing w:val="-2"/>
        </w:rPr>
        <w:t>général,</w:t>
      </w:r>
    </w:p>
    <w:p w14:paraId="3FD1685A" w14:textId="63AB339C" w:rsidR="00C23D08" w:rsidRDefault="005D2EDF" w:rsidP="001F2F41">
      <w:pPr>
        <w:pStyle w:val="Paragraphedeliste"/>
        <w:numPr>
          <w:ilvl w:val="0"/>
          <w:numId w:val="1"/>
        </w:numPr>
        <w:tabs>
          <w:tab w:val="left" w:pos="283"/>
        </w:tabs>
        <w:spacing w:before="1"/>
        <w:ind w:left="283" w:hanging="117"/>
      </w:pPr>
      <w:proofErr w:type="gramStart"/>
      <w:r>
        <w:t>de</w:t>
      </w:r>
      <w:proofErr w:type="gramEnd"/>
      <w:r w:rsidRPr="001F2F41">
        <w:rPr>
          <w:spacing w:val="-2"/>
        </w:rPr>
        <w:t xml:space="preserve"> </w:t>
      </w:r>
      <w:r>
        <w:t>créer</w:t>
      </w:r>
      <w:r w:rsidRPr="001F2F41">
        <w:rPr>
          <w:spacing w:val="-2"/>
        </w:rPr>
        <w:t xml:space="preserve"> </w:t>
      </w:r>
      <w:r>
        <w:t>du</w:t>
      </w:r>
      <w:r w:rsidRPr="001F2F41">
        <w:rPr>
          <w:spacing w:val="-3"/>
        </w:rPr>
        <w:t xml:space="preserve"> </w:t>
      </w:r>
      <w:r>
        <w:t>lien</w:t>
      </w:r>
      <w:r w:rsidRPr="001F2F41">
        <w:rPr>
          <w:spacing w:val="-4"/>
        </w:rPr>
        <w:t xml:space="preserve"> </w:t>
      </w:r>
      <w:r>
        <w:t>social</w:t>
      </w:r>
      <w:r w:rsidRPr="001F2F41">
        <w:rPr>
          <w:spacing w:val="-2"/>
        </w:rPr>
        <w:t xml:space="preserve"> </w:t>
      </w:r>
      <w:r>
        <w:t>et</w:t>
      </w:r>
      <w:r w:rsidRPr="001F2F41">
        <w:rPr>
          <w:spacing w:val="-3"/>
        </w:rPr>
        <w:t xml:space="preserve"> </w:t>
      </w:r>
      <w:r w:rsidRPr="001F2F41">
        <w:rPr>
          <w:spacing w:val="-2"/>
        </w:rPr>
        <w:t>intergénérationnel,</w:t>
      </w:r>
    </w:p>
    <w:p w14:paraId="5F9D1132" w14:textId="77777777" w:rsidR="00C23D08" w:rsidRDefault="005D2EDF">
      <w:pPr>
        <w:pStyle w:val="Paragraphedeliste"/>
        <w:numPr>
          <w:ilvl w:val="0"/>
          <w:numId w:val="1"/>
        </w:numPr>
        <w:tabs>
          <w:tab w:val="left" w:pos="292"/>
        </w:tabs>
        <w:spacing w:before="1"/>
        <w:ind w:left="292" w:hanging="126"/>
      </w:pPr>
      <w:proofErr w:type="gramStart"/>
      <w:r>
        <w:t>d’être</w:t>
      </w:r>
      <w:proofErr w:type="gramEnd"/>
      <w:r>
        <w:rPr>
          <w:spacing w:val="4"/>
        </w:rPr>
        <w:t xml:space="preserve"> </w:t>
      </w:r>
      <w:r>
        <w:t>à</w:t>
      </w:r>
      <w:r>
        <w:rPr>
          <w:spacing w:val="6"/>
        </w:rPr>
        <w:t xml:space="preserve"> </w:t>
      </w:r>
      <w:r>
        <w:t>l’écoute</w:t>
      </w:r>
      <w:r>
        <w:rPr>
          <w:spacing w:val="7"/>
        </w:rPr>
        <w:t xml:space="preserve"> </w:t>
      </w:r>
      <w:r>
        <w:t>des</w:t>
      </w:r>
      <w:r>
        <w:rPr>
          <w:spacing w:val="7"/>
        </w:rPr>
        <w:t xml:space="preserve"> </w:t>
      </w:r>
      <w:r>
        <w:t>jeunes</w:t>
      </w:r>
      <w:r>
        <w:rPr>
          <w:spacing w:val="7"/>
        </w:rPr>
        <w:t xml:space="preserve"> </w:t>
      </w:r>
      <w:r>
        <w:t>tant</w:t>
      </w:r>
      <w:r>
        <w:rPr>
          <w:spacing w:val="7"/>
        </w:rPr>
        <w:t xml:space="preserve"> </w:t>
      </w:r>
      <w:r>
        <w:t>au</w:t>
      </w:r>
      <w:r>
        <w:rPr>
          <w:spacing w:val="6"/>
        </w:rPr>
        <w:t xml:space="preserve"> </w:t>
      </w:r>
      <w:r>
        <w:t>niveau</w:t>
      </w:r>
      <w:r>
        <w:rPr>
          <w:spacing w:val="5"/>
        </w:rPr>
        <w:t xml:space="preserve"> </w:t>
      </w:r>
      <w:r>
        <w:t>des</w:t>
      </w:r>
      <w:r>
        <w:rPr>
          <w:spacing w:val="7"/>
        </w:rPr>
        <w:t xml:space="preserve"> </w:t>
      </w:r>
      <w:r>
        <w:t>besoins</w:t>
      </w:r>
      <w:r>
        <w:rPr>
          <w:spacing w:val="7"/>
        </w:rPr>
        <w:t xml:space="preserve"> </w:t>
      </w:r>
      <w:r>
        <w:t>que</w:t>
      </w:r>
      <w:r>
        <w:rPr>
          <w:spacing w:val="7"/>
        </w:rPr>
        <w:t xml:space="preserve"> </w:t>
      </w:r>
      <w:r>
        <w:t>des</w:t>
      </w:r>
      <w:r>
        <w:rPr>
          <w:spacing w:val="5"/>
        </w:rPr>
        <w:t xml:space="preserve"> </w:t>
      </w:r>
      <w:r>
        <w:t>orientations</w:t>
      </w:r>
      <w:r>
        <w:rPr>
          <w:spacing w:val="7"/>
        </w:rPr>
        <w:t xml:space="preserve"> </w:t>
      </w:r>
      <w:r>
        <w:t>à</w:t>
      </w:r>
      <w:r>
        <w:rPr>
          <w:spacing w:val="4"/>
        </w:rPr>
        <w:t xml:space="preserve"> </w:t>
      </w:r>
      <w:r>
        <w:t>prendre</w:t>
      </w:r>
      <w:r>
        <w:rPr>
          <w:spacing w:val="7"/>
        </w:rPr>
        <w:t xml:space="preserve"> </w:t>
      </w:r>
      <w:r>
        <w:t>en</w:t>
      </w:r>
      <w:r>
        <w:rPr>
          <w:spacing w:val="6"/>
        </w:rPr>
        <w:t xml:space="preserve"> </w:t>
      </w:r>
      <w:r>
        <w:rPr>
          <w:spacing w:val="-2"/>
        </w:rPr>
        <w:t>matière</w:t>
      </w:r>
    </w:p>
    <w:p w14:paraId="27A99677" w14:textId="77777777" w:rsidR="00C23D08" w:rsidRDefault="005D2EDF">
      <w:pPr>
        <w:pStyle w:val="Corpsdetexte"/>
        <w:spacing w:line="267" w:lineRule="exact"/>
        <w:ind w:left="116"/>
      </w:pPr>
      <w:proofErr w:type="gramStart"/>
      <w:r>
        <w:t>de</w:t>
      </w:r>
      <w:proofErr w:type="gramEnd"/>
      <w:r>
        <w:rPr>
          <w:spacing w:val="-4"/>
        </w:rPr>
        <w:t xml:space="preserve"> </w:t>
      </w:r>
      <w:r>
        <w:t>politique</w:t>
      </w:r>
      <w:r>
        <w:rPr>
          <w:spacing w:val="-4"/>
        </w:rPr>
        <w:t xml:space="preserve"> </w:t>
      </w:r>
      <w:r>
        <w:rPr>
          <w:spacing w:val="-2"/>
        </w:rPr>
        <w:t>jeunesse,</w:t>
      </w:r>
    </w:p>
    <w:p w14:paraId="2FFE0AE7" w14:textId="77777777" w:rsidR="00C23D08" w:rsidRDefault="005D2EDF">
      <w:pPr>
        <w:pStyle w:val="Paragraphedeliste"/>
        <w:numPr>
          <w:ilvl w:val="0"/>
          <w:numId w:val="1"/>
        </w:numPr>
        <w:tabs>
          <w:tab w:val="left" w:pos="283"/>
        </w:tabs>
        <w:spacing w:line="267" w:lineRule="exact"/>
        <w:ind w:left="283" w:hanging="117"/>
      </w:pPr>
      <w:proofErr w:type="gramStart"/>
      <w:r>
        <w:t>de</w:t>
      </w:r>
      <w:proofErr w:type="gramEnd"/>
      <w:r>
        <w:rPr>
          <w:spacing w:val="-7"/>
        </w:rPr>
        <w:t xml:space="preserve"> </w:t>
      </w:r>
      <w:r>
        <w:t>reconnaître</w:t>
      </w:r>
      <w:r>
        <w:rPr>
          <w:spacing w:val="-4"/>
        </w:rPr>
        <w:t xml:space="preserve"> </w:t>
      </w:r>
      <w:r>
        <w:t>aux</w:t>
      </w:r>
      <w:r>
        <w:rPr>
          <w:spacing w:val="-6"/>
        </w:rPr>
        <w:t xml:space="preserve"> </w:t>
      </w:r>
      <w:r>
        <w:t>jeunes</w:t>
      </w:r>
      <w:r>
        <w:rPr>
          <w:spacing w:val="-4"/>
        </w:rPr>
        <w:t xml:space="preserve"> </w:t>
      </w:r>
      <w:r>
        <w:t>leurs</w:t>
      </w:r>
      <w:r>
        <w:rPr>
          <w:spacing w:val="-4"/>
        </w:rPr>
        <w:t xml:space="preserve"> </w:t>
      </w:r>
      <w:r>
        <w:t>capacités</w:t>
      </w:r>
      <w:r>
        <w:rPr>
          <w:spacing w:val="-7"/>
        </w:rPr>
        <w:t xml:space="preserve"> </w:t>
      </w:r>
      <w:r>
        <w:t>de</w:t>
      </w:r>
      <w:r>
        <w:rPr>
          <w:spacing w:val="-4"/>
        </w:rPr>
        <w:t xml:space="preserve"> </w:t>
      </w:r>
      <w:r>
        <w:t>proposition,</w:t>
      </w:r>
      <w:r>
        <w:rPr>
          <w:spacing w:val="-4"/>
        </w:rPr>
        <w:t xml:space="preserve"> </w:t>
      </w:r>
      <w:r>
        <w:t>d’analyse</w:t>
      </w:r>
      <w:r>
        <w:rPr>
          <w:spacing w:val="-6"/>
        </w:rPr>
        <w:t xml:space="preserve"> </w:t>
      </w:r>
      <w:r>
        <w:t>et</w:t>
      </w:r>
      <w:r>
        <w:rPr>
          <w:spacing w:val="-4"/>
        </w:rPr>
        <w:t xml:space="preserve"> </w:t>
      </w:r>
      <w:r>
        <w:rPr>
          <w:spacing w:val="-2"/>
        </w:rPr>
        <w:t>d’action,</w:t>
      </w:r>
    </w:p>
    <w:p w14:paraId="3FF5182F" w14:textId="77777777" w:rsidR="00C23D08" w:rsidRDefault="005D2EDF">
      <w:pPr>
        <w:pStyle w:val="Paragraphedeliste"/>
        <w:numPr>
          <w:ilvl w:val="0"/>
          <w:numId w:val="1"/>
        </w:numPr>
        <w:tabs>
          <w:tab w:val="left" w:pos="283"/>
        </w:tabs>
        <w:ind w:left="283" w:hanging="117"/>
      </w:pPr>
      <w:proofErr w:type="gramStart"/>
      <w:r>
        <w:t>de</w:t>
      </w:r>
      <w:proofErr w:type="gramEnd"/>
      <w:r>
        <w:rPr>
          <w:spacing w:val="-5"/>
        </w:rPr>
        <w:t xml:space="preserve"> </w:t>
      </w:r>
      <w:r>
        <w:t>contribuer</w:t>
      </w:r>
      <w:r>
        <w:rPr>
          <w:spacing w:val="-3"/>
        </w:rPr>
        <w:t xml:space="preserve"> </w:t>
      </w:r>
      <w:r>
        <w:t>à</w:t>
      </w:r>
      <w:r>
        <w:rPr>
          <w:spacing w:val="-6"/>
        </w:rPr>
        <w:t xml:space="preserve"> </w:t>
      </w:r>
      <w:r>
        <w:t>l’apprentissage</w:t>
      </w:r>
      <w:r>
        <w:rPr>
          <w:spacing w:val="-3"/>
        </w:rPr>
        <w:t xml:space="preserve"> </w:t>
      </w:r>
      <w:r>
        <w:t>de</w:t>
      </w:r>
      <w:r>
        <w:rPr>
          <w:spacing w:val="-3"/>
        </w:rPr>
        <w:t xml:space="preserve"> </w:t>
      </w:r>
      <w:r>
        <w:t>l’exercice</w:t>
      </w:r>
      <w:r>
        <w:rPr>
          <w:spacing w:val="-5"/>
        </w:rPr>
        <w:t xml:space="preserve"> </w:t>
      </w:r>
      <w:r>
        <w:t>du</w:t>
      </w:r>
      <w:r>
        <w:rPr>
          <w:spacing w:val="-4"/>
        </w:rPr>
        <w:t xml:space="preserve"> </w:t>
      </w:r>
      <w:r>
        <w:t>débat</w:t>
      </w:r>
      <w:r>
        <w:rPr>
          <w:spacing w:val="-3"/>
        </w:rPr>
        <w:t xml:space="preserve"> </w:t>
      </w:r>
      <w:r>
        <w:t>collectif</w:t>
      </w:r>
      <w:r>
        <w:rPr>
          <w:spacing w:val="-5"/>
        </w:rPr>
        <w:t xml:space="preserve"> </w:t>
      </w:r>
      <w:r>
        <w:t>et</w:t>
      </w:r>
      <w:r>
        <w:rPr>
          <w:spacing w:val="-5"/>
        </w:rPr>
        <w:t xml:space="preserve"> </w:t>
      </w:r>
      <w:r>
        <w:t>de</w:t>
      </w:r>
      <w:r>
        <w:rPr>
          <w:spacing w:val="-3"/>
        </w:rPr>
        <w:t xml:space="preserve"> </w:t>
      </w:r>
      <w:r>
        <w:t>la</w:t>
      </w:r>
      <w:r>
        <w:rPr>
          <w:spacing w:val="-3"/>
        </w:rPr>
        <w:t xml:space="preserve"> </w:t>
      </w:r>
      <w:r>
        <w:rPr>
          <w:spacing w:val="-2"/>
        </w:rPr>
        <w:t>négociation,</w:t>
      </w:r>
    </w:p>
    <w:p w14:paraId="38AD9BDD" w14:textId="77777777" w:rsidR="00C23D08" w:rsidRDefault="005D2EDF">
      <w:pPr>
        <w:pStyle w:val="Paragraphedeliste"/>
        <w:numPr>
          <w:ilvl w:val="0"/>
          <w:numId w:val="1"/>
        </w:numPr>
        <w:tabs>
          <w:tab w:val="left" w:pos="280"/>
        </w:tabs>
        <w:ind w:left="280" w:hanging="114"/>
      </w:pPr>
      <w:proofErr w:type="gramStart"/>
      <w:r>
        <w:t>d’éveiller</w:t>
      </w:r>
      <w:proofErr w:type="gramEnd"/>
      <w:r>
        <w:rPr>
          <w:spacing w:val="-8"/>
        </w:rPr>
        <w:t xml:space="preserve"> </w:t>
      </w:r>
      <w:r>
        <w:t>la</w:t>
      </w:r>
      <w:r>
        <w:rPr>
          <w:spacing w:val="-7"/>
        </w:rPr>
        <w:t xml:space="preserve"> </w:t>
      </w:r>
      <w:r>
        <w:t>conscience</w:t>
      </w:r>
      <w:r>
        <w:rPr>
          <w:spacing w:val="-5"/>
        </w:rPr>
        <w:t xml:space="preserve"> </w:t>
      </w:r>
      <w:r>
        <w:t>du</w:t>
      </w:r>
      <w:r>
        <w:rPr>
          <w:spacing w:val="-6"/>
        </w:rPr>
        <w:t xml:space="preserve"> </w:t>
      </w:r>
      <w:r>
        <w:t>citoyen</w:t>
      </w:r>
      <w:r>
        <w:rPr>
          <w:spacing w:val="-8"/>
        </w:rPr>
        <w:t xml:space="preserve"> </w:t>
      </w:r>
      <w:r>
        <w:t>en</w:t>
      </w:r>
      <w:r>
        <w:rPr>
          <w:spacing w:val="-6"/>
        </w:rPr>
        <w:t xml:space="preserve"> </w:t>
      </w:r>
      <w:r>
        <w:t>chaque</w:t>
      </w:r>
      <w:r>
        <w:rPr>
          <w:spacing w:val="-5"/>
        </w:rPr>
        <w:t xml:space="preserve"> </w:t>
      </w:r>
      <w:r>
        <w:t>jeune</w:t>
      </w:r>
      <w:r>
        <w:rPr>
          <w:spacing w:val="-7"/>
        </w:rPr>
        <w:t xml:space="preserve"> </w:t>
      </w:r>
      <w:r>
        <w:t>et</w:t>
      </w:r>
      <w:r>
        <w:rPr>
          <w:spacing w:val="-5"/>
        </w:rPr>
        <w:t xml:space="preserve"> </w:t>
      </w:r>
      <w:r>
        <w:t>lui</w:t>
      </w:r>
      <w:r>
        <w:rPr>
          <w:spacing w:val="-5"/>
        </w:rPr>
        <w:t xml:space="preserve"> </w:t>
      </w:r>
      <w:r>
        <w:t>donner</w:t>
      </w:r>
      <w:r>
        <w:rPr>
          <w:spacing w:val="-5"/>
        </w:rPr>
        <w:t xml:space="preserve"> </w:t>
      </w:r>
      <w:r>
        <w:t>le</w:t>
      </w:r>
      <w:r>
        <w:rPr>
          <w:spacing w:val="-6"/>
        </w:rPr>
        <w:t xml:space="preserve"> </w:t>
      </w:r>
      <w:r>
        <w:t>goût</w:t>
      </w:r>
      <w:r>
        <w:rPr>
          <w:spacing w:val="-5"/>
        </w:rPr>
        <w:t xml:space="preserve"> </w:t>
      </w:r>
      <w:r>
        <w:t>de</w:t>
      </w:r>
      <w:r>
        <w:rPr>
          <w:spacing w:val="-5"/>
        </w:rPr>
        <w:t xml:space="preserve"> </w:t>
      </w:r>
      <w:r>
        <w:t>l’engagement</w:t>
      </w:r>
      <w:r>
        <w:rPr>
          <w:spacing w:val="-7"/>
        </w:rPr>
        <w:t xml:space="preserve"> </w:t>
      </w:r>
      <w:r>
        <w:t>au</w:t>
      </w:r>
      <w:r>
        <w:rPr>
          <w:spacing w:val="-6"/>
        </w:rPr>
        <w:t xml:space="preserve"> </w:t>
      </w:r>
      <w:r>
        <w:rPr>
          <w:spacing w:val="-2"/>
        </w:rPr>
        <w:t>service</w:t>
      </w:r>
    </w:p>
    <w:p w14:paraId="7741507D" w14:textId="77777777" w:rsidR="00C23D08" w:rsidRDefault="005D2EDF">
      <w:pPr>
        <w:pStyle w:val="Corpsdetexte"/>
        <w:spacing w:before="1"/>
        <w:ind w:left="116"/>
      </w:pPr>
      <w:proofErr w:type="gramStart"/>
      <w:r>
        <w:t>de</w:t>
      </w:r>
      <w:proofErr w:type="gramEnd"/>
      <w:r>
        <w:rPr>
          <w:spacing w:val="-1"/>
        </w:rPr>
        <w:t xml:space="preserve"> </w:t>
      </w:r>
      <w:r>
        <w:rPr>
          <w:spacing w:val="-2"/>
        </w:rPr>
        <w:t>tous.</w:t>
      </w:r>
    </w:p>
    <w:p w14:paraId="1FB9B822" w14:textId="77777777" w:rsidR="00C23D08" w:rsidRDefault="00C23D08">
      <w:pPr>
        <w:pStyle w:val="Corpsdetexte"/>
      </w:pPr>
    </w:p>
    <w:p w14:paraId="32D9B968" w14:textId="77777777" w:rsidR="00C23D08" w:rsidRDefault="005D2EDF">
      <w:pPr>
        <w:pStyle w:val="Titre1"/>
      </w:pPr>
      <w:r>
        <w:t>Article</w:t>
      </w:r>
      <w:r>
        <w:rPr>
          <w:spacing w:val="-3"/>
        </w:rPr>
        <w:t xml:space="preserve"> </w:t>
      </w:r>
      <w:r>
        <w:t>2</w:t>
      </w:r>
      <w:r>
        <w:rPr>
          <w:spacing w:val="-3"/>
        </w:rPr>
        <w:t xml:space="preserve"> </w:t>
      </w:r>
      <w:r>
        <w:t>:</w:t>
      </w:r>
      <w:r>
        <w:rPr>
          <w:spacing w:val="-2"/>
        </w:rPr>
        <w:t xml:space="preserve"> </w:t>
      </w:r>
      <w:r>
        <w:t>Rôle</w:t>
      </w:r>
      <w:r>
        <w:rPr>
          <w:spacing w:val="-2"/>
        </w:rPr>
        <w:t xml:space="preserve"> </w:t>
      </w:r>
      <w:r>
        <w:t>du</w:t>
      </w:r>
      <w:r>
        <w:rPr>
          <w:spacing w:val="-4"/>
        </w:rPr>
        <w:t xml:space="preserve"> </w:t>
      </w:r>
      <w:r>
        <w:rPr>
          <w:spacing w:val="-5"/>
        </w:rPr>
        <w:t>CMJ</w:t>
      </w:r>
    </w:p>
    <w:p w14:paraId="65AAA871" w14:textId="77777777" w:rsidR="00C23D08" w:rsidRDefault="00C23D08">
      <w:pPr>
        <w:pStyle w:val="Corpsdetexte"/>
        <w:spacing w:before="8"/>
        <w:rPr>
          <w:b/>
          <w:sz w:val="19"/>
        </w:rPr>
      </w:pPr>
    </w:p>
    <w:p w14:paraId="5F0CD2D6" w14:textId="77777777" w:rsidR="00C23D08" w:rsidRDefault="005D2EDF">
      <w:pPr>
        <w:pStyle w:val="Paragraphedeliste"/>
        <w:numPr>
          <w:ilvl w:val="0"/>
          <w:numId w:val="1"/>
        </w:numPr>
        <w:tabs>
          <w:tab w:val="left" w:pos="278"/>
        </w:tabs>
        <w:ind w:left="278" w:hanging="112"/>
      </w:pPr>
      <w:r>
        <w:t>Permettre</w:t>
      </w:r>
      <w:r>
        <w:rPr>
          <w:spacing w:val="-7"/>
        </w:rPr>
        <w:t xml:space="preserve"> </w:t>
      </w:r>
      <w:r>
        <w:t>aux</w:t>
      </w:r>
      <w:r>
        <w:rPr>
          <w:spacing w:val="-7"/>
        </w:rPr>
        <w:t xml:space="preserve"> </w:t>
      </w:r>
      <w:r>
        <w:t>jeunes</w:t>
      </w:r>
      <w:r>
        <w:rPr>
          <w:spacing w:val="-7"/>
        </w:rPr>
        <w:t xml:space="preserve"> </w:t>
      </w:r>
      <w:r>
        <w:t>de</w:t>
      </w:r>
      <w:r>
        <w:rPr>
          <w:spacing w:val="-9"/>
        </w:rPr>
        <w:t xml:space="preserve"> </w:t>
      </w:r>
      <w:r>
        <w:t>s’exprimer</w:t>
      </w:r>
      <w:r>
        <w:rPr>
          <w:spacing w:val="-7"/>
        </w:rPr>
        <w:t xml:space="preserve"> </w:t>
      </w:r>
      <w:r>
        <w:t>librement</w:t>
      </w:r>
      <w:r>
        <w:rPr>
          <w:spacing w:val="-8"/>
        </w:rPr>
        <w:t xml:space="preserve"> </w:t>
      </w:r>
      <w:r>
        <w:t>sur</w:t>
      </w:r>
      <w:r>
        <w:rPr>
          <w:spacing w:val="-8"/>
        </w:rPr>
        <w:t xml:space="preserve"> </w:t>
      </w:r>
      <w:r>
        <w:t>les</w:t>
      </w:r>
      <w:r>
        <w:rPr>
          <w:spacing w:val="-8"/>
        </w:rPr>
        <w:t xml:space="preserve"> </w:t>
      </w:r>
      <w:r>
        <w:t>sujets</w:t>
      </w:r>
      <w:r>
        <w:rPr>
          <w:spacing w:val="-7"/>
        </w:rPr>
        <w:t xml:space="preserve"> </w:t>
      </w:r>
      <w:r>
        <w:t>de</w:t>
      </w:r>
      <w:r>
        <w:rPr>
          <w:spacing w:val="-7"/>
        </w:rPr>
        <w:t xml:space="preserve"> </w:t>
      </w:r>
      <w:r>
        <w:t>leur</w:t>
      </w:r>
      <w:r>
        <w:rPr>
          <w:spacing w:val="-8"/>
        </w:rPr>
        <w:t xml:space="preserve"> </w:t>
      </w:r>
      <w:r>
        <w:t>choix</w:t>
      </w:r>
      <w:r>
        <w:rPr>
          <w:spacing w:val="-7"/>
        </w:rPr>
        <w:t xml:space="preserve"> </w:t>
      </w:r>
      <w:r>
        <w:t>en</w:t>
      </w:r>
      <w:r>
        <w:rPr>
          <w:spacing w:val="-8"/>
        </w:rPr>
        <w:t xml:space="preserve"> </w:t>
      </w:r>
      <w:r>
        <w:t>rapport</w:t>
      </w:r>
      <w:r>
        <w:rPr>
          <w:spacing w:val="-8"/>
        </w:rPr>
        <w:t xml:space="preserve"> </w:t>
      </w:r>
      <w:r>
        <w:t>avec</w:t>
      </w:r>
      <w:r>
        <w:rPr>
          <w:spacing w:val="-7"/>
        </w:rPr>
        <w:t xml:space="preserve"> </w:t>
      </w:r>
      <w:r>
        <w:t>la</w:t>
      </w:r>
      <w:r>
        <w:rPr>
          <w:spacing w:val="-8"/>
        </w:rPr>
        <w:t xml:space="preserve"> </w:t>
      </w:r>
      <w:r>
        <w:t>vie</w:t>
      </w:r>
      <w:r>
        <w:rPr>
          <w:spacing w:val="-7"/>
        </w:rPr>
        <w:t xml:space="preserve"> </w:t>
      </w:r>
      <w:r>
        <w:t>de</w:t>
      </w:r>
      <w:r>
        <w:rPr>
          <w:spacing w:val="-6"/>
        </w:rPr>
        <w:t xml:space="preserve"> </w:t>
      </w:r>
      <w:r>
        <w:rPr>
          <w:spacing w:val="-5"/>
        </w:rPr>
        <w:t>la</w:t>
      </w:r>
    </w:p>
    <w:p w14:paraId="0A014924" w14:textId="77777777" w:rsidR="00C23D08" w:rsidRDefault="005D2EDF">
      <w:pPr>
        <w:pStyle w:val="Corpsdetexte"/>
        <w:spacing w:before="1"/>
        <w:ind w:left="116"/>
      </w:pPr>
      <w:proofErr w:type="gramStart"/>
      <w:r>
        <w:t>commune</w:t>
      </w:r>
      <w:proofErr w:type="gramEnd"/>
      <w:r>
        <w:rPr>
          <w:spacing w:val="-8"/>
        </w:rPr>
        <w:t xml:space="preserve"> </w:t>
      </w:r>
      <w:r>
        <w:t>et</w:t>
      </w:r>
      <w:r>
        <w:rPr>
          <w:spacing w:val="-6"/>
        </w:rPr>
        <w:t xml:space="preserve"> </w:t>
      </w:r>
      <w:r>
        <w:t>définis</w:t>
      </w:r>
      <w:r>
        <w:rPr>
          <w:spacing w:val="-4"/>
        </w:rPr>
        <w:t xml:space="preserve"> </w:t>
      </w:r>
      <w:r>
        <w:t>lors</w:t>
      </w:r>
      <w:r>
        <w:rPr>
          <w:spacing w:val="-4"/>
        </w:rPr>
        <w:t xml:space="preserve"> </w:t>
      </w:r>
      <w:r>
        <w:t>des</w:t>
      </w:r>
      <w:r>
        <w:rPr>
          <w:spacing w:val="-4"/>
        </w:rPr>
        <w:t xml:space="preserve"> </w:t>
      </w:r>
      <w:r>
        <w:t>assemblées</w:t>
      </w:r>
      <w:r>
        <w:rPr>
          <w:spacing w:val="-3"/>
        </w:rPr>
        <w:t xml:space="preserve"> </w:t>
      </w:r>
      <w:r>
        <w:rPr>
          <w:spacing w:val="-2"/>
        </w:rPr>
        <w:t>plénières,</w:t>
      </w:r>
    </w:p>
    <w:p w14:paraId="6E5FA50B" w14:textId="77777777" w:rsidR="00C23D08" w:rsidRDefault="005D2EDF">
      <w:pPr>
        <w:pStyle w:val="Paragraphedeliste"/>
        <w:numPr>
          <w:ilvl w:val="0"/>
          <w:numId w:val="1"/>
        </w:numPr>
        <w:tabs>
          <w:tab w:val="left" w:pos="240"/>
        </w:tabs>
        <w:ind w:right="116" w:firstLine="0"/>
      </w:pPr>
      <w:r>
        <w:t xml:space="preserve">Proposer et mettre en œuvre des projets qui doivent être profitables aux personnes fréquentant la </w:t>
      </w:r>
      <w:r>
        <w:rPr>
          <w:spacing w:val="-2"/>
        </w:rPr>
        <w:t>commune.</w:t>
      </w:r>
    </w:p>
    <w:p w14:paraId="664B9553" w14:textId="77777777" w:rsidR="00C23D08" w:rsidRDefault="00C23D08">
      <w:pPr>
        <w:pStyle w:val="Corpsdetexte"/>
        <w:spacing w:before="11"/>
        <w:rPr>
          <w:sz w:val="21"/>
        </w:rPr>
      </w:pPr>
    </w:p>
    <w:p w14:paraId="7CAC7494" w14:textId="77777777" w:rsidR="00C23D08" w:rsidRDefault="005D2EDF">
      <w:pPr>
        <w:pStyle w:val="Titre1"/>
      </w:pPr>
      <w:r>
        <w:t>Article</w:t>
      </w:r>
      <w:r>
        <w:rPr>
          <w:spacing w:val="-5"/>
        </w:rPr>
        <w:t xml:space="preserve"> </w:t>
      </w:r>
      <w:r>
        <w:t>3</w:t>
      </w:r>
      <w:r>
        <w:rPr>
          <w:spacing w:val="-4"/>
        </w:rPr>
        <w:t xml:space="preserve"> </w:t>
      </w:r>
      <w:r>
        <w:t>:</w:t>
      </w:r>
      <w:r>
        <w:rPr>
          <w:spacing w:val="-3"/>
        </w:rPr>
        <w:t xml:space="preserve"> </w:t>
      </w:r>
      <w:r>
        <w:t>Population</w:t>
      </w:r>
      <w:r>
        <w:rPr>
          <w:spacing w:val="-6"/>
        </w:rPr>
        <w:t xml:space="preserve"> </w:t>
      </w:r>
      <w:r>
        <w:rPr>
          <w:spacing w:val="-2"/>
        </w:rPr>
        <w:t>concernée</w:t>
      </w:r>
    </w:p>
    <w:p w14:paraId="7F015363" w14:textId="77777777" w:rsidR="00C23D08" w:rsidRDefault="00C23D08">
      <w:pPr>
        <w:pStyle w:val="Corpsdetexte"/>
        <w:spacing w:before="8"/>
        <w:rPr>
          <w:b/>
          <w:sz w:val="19"/>
        </w:rPr>
      </w:pPr>
    </w:p>
    <w:p w14:paraId="70E90675" w14:textId="77777777" w:rsidR="00C23D08" w:rsidRDefault="005D2EDF">
      <w:pPr>
        <w:pStyle w:val="Paragraphedeliste"/>
        <w:numPr>
          <w:ilvl w:val="0"/>
          <w:numId w:val="1"/>
        </w:numPr>
        <w:tabs>
          <w:tab w:val="left" w:pos="238"/>
        </w:tabs>
        <w:ind w:right="112" w:firstLine="0"/>
      </w:pPr>
      <w:r>
        <w:t>Les jeunes concernés doivent être résidents sur la commune de d’Ornex et être scolarisés du Cm1 à la 4ème.</w:t>
      </w:r>
    </w:p>
    <w:p w14:paraId="36A99C55" w14:textId="77777777" w:rsidR="00C23D08" w:rsidRDefault="00C23D08">
      <w:pPr>
        <w:pStyle w:val="Corpsdetexte"/>
        <w:spacing w:before="1"/>
      </w:pPr>
    </w:p>
    <w:p w14:paraId="23DF3D07" w14:textId="77777777" w:rsidR="00C23D08" w:rsidRDefault="005D2EDF">
      <w:pPr>
        <w:pStyle w:val="Titre1"/>
        <w:ind w:left="116"/>
      </w:pPr>
      <w:r>
        <w:t>Article</w:t>
      </w:r>
      <w:r>
        <w:rPr>
          <w:spacing w:val="-5"/>
        </w:rPr>
        <w:t xml:space="preserve"> </w:t>
      </w:r>
      <w:r>
        <w:t>4</w:t>
      </w:r>
      <w:r>
        <w:rPr>
          <w:spacing w:val="-5"/>
        </w:rPr>
        <w:t xml:space="preserve"> </w:t>
      </w:r>
      <w:r>
        <w:t>:</w:t>
      </w:r>
      <w:r>
        <w:rPr>
          <w:spacing w:val="-4"/>
        </w:rPr>
        <w:t xml:space="preserve"> </w:t>
      </w:r>
      <w:r>
        <w:t>Conditions</w:t>
      </w:r>
      <w:r>
        <w:rPr>
          <w:spacing w:val="-4"/>
        </w:rPr>
        <w:t xml:space="preserve"> </w:t>
      </w:r>
      <w:r>
        <w:t>de</w:t>
      </w:r>
      <w:r>
        <w:rPr>
          <w:spacing w:val="-6"/>
        </w:rPr>
        <w:t xml:space="preserve"> </w:t>
      </w:r>
      <w:r>
        <w:t>participation</w:t>
      </w:r>
      <w:r>
        <w:rPr>
          <w:spacing w:val="-2"/>
        </w:rPr>
        <w:t xml:space="preserve"> </w:t>
      </w:r>
      <w:r>
        <w:t>aux</w:t>
      </w:r>
      <w:r>
        <w:rPr>
          <w:spacing w:val="-4"/>
        </w:rPr>
        <w:t xml:space="preserve"> </w:t>
      </w:r>
      <w:r>
        <w:rPr>
          <w:spacing w:val="-2"/>
        </w:rPr>
        <w:t>élections</w:t>
      </w:r>
    </w:p>
    <w:p w14:paraId="4634E858" w14:textId="77777777" w:rsidR="00C23D08" w:rsidRDefault="00C23D08">
      <w:pPr>
        <w:pStyle w:val="Corpsdetexte"/>
        <w:rPr>
          <w:b/>
        </w:rPr>
      </w:pPr>
    </w:p>
    <w:p w14:paraId="76C257A6" w14:textId="77777777" w:rsidR="00C23D08" w:rsidRDefault="005D2EDF">
      <w:pPr>
        <w:pStyle w:val="Corpsdetexte"/>
        <w:ind w:left="116" w:right="113"/>
        <w:jc w:val="both"/>
      </w:pPr>
      <w:r>
        <w:t>Les jeunes qui souhaitent se présenter en tant que conseiller doivent se faire connaitre et s’inscrire auprès</w:t>
      </w:r>
      <w:r>
        <w:rPr>
          <w:spacing w:val="-13"/>
        </w:rPr>
        <w:t xml:space="preserve"> </w:t>
      </w:r>
      <w:r>
        <w:t>du</w:t>
      </w:r>
      <w:r>
        <w:rPr>
          <w:spacing w:val="-12"/>
        </w:rPr>
        <w:t xml:space="preserve"> </w:t>
      </w:r>
      <w:r>
        <w:t>service</w:t>
      </w:r>
      <w:r>
        <w:rPr>
          <w:spacing w:val="-13"/>
        </w:rPr>
        <w:t xml:space="preserve"> </w:t>
      </w:r>
      <w:r>
        <w:t>Enfance</w:t>
      </w:r>
      <w:r>
        <w:rPr>
          <w:spacing w:val="-12"/>
        </w:rPr>
        <w:t xml:space="preserve"> </w:t>
      </w:r>
      <w:r>
        <w:t>Jeunesse</w:t>
      </w:r>
      <w:r>
        <w:rPr>
          <w:spacing w:val="-13"/>
        </w:rPr>
        <w:t xml:space="preserve"> </w:t>
      </w:r>
      <w:r>
        <w:t>Education.</w:t>
      </w:r>
      <w:r>
        <w:rPr>
          <w:spacing w:val="-12"/>
        </w:rPr>
        <w:t xml:space="preserve"> </w:t>
      </w:r>
      <w:r>
        <w:t>Ils</w:t>
      </w:r>
      <w:r>
        <w:rPr>
          <w:spacing w:val="-13"/>
        </w:rPr>
        <w:t xml:space="preserve"> </w:t>
      </w:r>
      <w:r>
        <w:t>doivent</w:t>
      </w:r>
      <w:r>
        <w:rPr>
          <w:spacing w:val="-12"/>
        </w:rPr>
        <w:t xml:space="preserve"> </w:t>
      </w:r>
      <w:r>
        <w:t>déposer</w:t>
      </w:r>
      <w:r>
        <w:rPr>
          <w:spacing w:val="-12"/>
        </w:rPr>
        <w:t xml:space="preserve"> </w:t>
      </w:r>
      <w:r>
        <w:t>leur</w:t>
      </w:r>
      <w:r>
        <w:rPr>
          <w:spacing w:val="-13"/>
        </w:rPr>
        <w:t xml:space="preserve"> </w:t>
      </w:r>
      <w:r>
        <w:t>candidature</w:t>
      </w:r>
      <w:r>
        <w:rPr>
          <w:spacing w:val="-12"/>
        </w:rPr>
        <w:t xml:space="preserve"> </w:t>
      </w:r>
      <w:r>
        <w:t>avant</w:t>
      </w:r>
      <w:r>
        <w:rPr>
          <w:spacing w:val="-13"/>
        </w:rPr>
        <w:t xml:space="preserve"> </w:t>
      </w:r>
      <w:r>
        <w:t>la</w:t>
      </w:r>
      <w:r>
        <w:rPr>
          <w:spacing w:val="-12"/>
        </w:rPr>
        <w:t xml:space="preserve"> </w:t>
      </w:r>
      <w:r>
        <w:t>date</w:t>
      </w:r>
      <w:r>
        <w:rPr>
          <w:spacing w:val="-13"/>
        </w:rPr>
        <w:t xml:space="preserve"> </w:t>
      </w:r>
      <w:r>
        <w:t>limite de</w:t>
      </w:r>
      <w:r>
        <w:rPr>
          <w:spacing w:val="-15"/>
        </w:rPr>
        <w:t xml:space="preserve"> </w:t>
      </w:r>
      <w:r>
        <w:t>dépôt</w:t>
      </w:r>
      <w:r>
        <w:rPr>
          <w:spacing w:val="-12"/>
        </w:rPr>
        <w:t xml:space="preserve"> </w:t>
      </w:r>
      <w:r>
        <w:t>des</w:t>
      </w:r>
      <w:r>
        <w:rPr>
          <w:spacing w:val="-13"/>
        </w:rPr>
        <w:t xml:space="preserve"> </w:t>
      </w:r>
      <w:r>
        <w:t>candidatures</w:t>
      </w:r>
      <w:r>
        <w:rPr>
          <w:spacing w:val="-12"/>
        </w:rPr>
        <w:t xml:space="preserve"> </w:t>
      </w:r>
      <w:r>
        <w:t>(date</w:t>
      </w:r>
      <w:r>
        <w:rPr>
          <w:spacing w:val="-13"/>
        </w:rPr>
        <w:t xml:space="preserve"> </w:t>
      </w:r>
      <w:r>
        <w:t>sur</w:t>
      </w:r>
      <w:r>
        <w:rPr>
          <w:spacing w:val="-12"/>
        </w:rPr>
        <w:t xml:space="preserve"> </w:t>
      </w:r>
      <w:r>
        <w:t>le</w:t>
      </w:r>
      <w:r>
        <w:rPr>
          <w:spacing w:val="-12"/>
        </w:rPr>
        <w:t xml:space="preserve"> </w:t>
      </w:r>
      <w:r>
        <w:t>site</w:t>
      </w:r>
      <w:r>
        <w:rPr>
          <w:spacing w:val="-12"/>
        </w:rPr>
        <w:t xml:space="preserve"> </w:t>
      </w:r>
      <w:r>
        <w:t>de</w:t>
      </w:r>
      <w:r>
        <w:rPr>
          <w:spacing w:val="-12"/>
        </w:rPr>
        <w:t xml:space="preserve"> </w:t>
      </w:r>
      <w:r>
        <w:t>la</w:t>
      </w:r>
      <w:r>
        <w:rPr>
          <w:spacing w:val="-12"/>
        </w:rPr>
        <w:t xml:space="preserve"> </w:t>
      </w:r>
      <w:r>
        <w:t>Mairie)</w:t>
      </w:r>
      <w:r>
        <w:rPr>
          <w:spacing w:val="-12"/>
        </w:rPr>
        <w:t xml:space="preserve"> </w:t>
      </w:r>
      <w:r>
        <w:t>auprès</w:t>
      </w:r>
      <w:r>
        <w:rPr>
          <w:spacing w:val="-12"/>
        </w:rPr>
        <w:t xml:space="preserve"> </w:t>
      </w:r>
      <w:r>
        <w:t>du</w:t>
      </w:r>
      <w:r>
        <w:rPr>
          <w:spacing w:val="-12"/>
        </w:rPr>
        <w:t xml:space="preserve"> </w:t>
      </w:r>
      <w:r>
        <w:t>service</w:t>
      </w:r>
      <w:r>
        <w:rPr>
          <w:spacing w:val="-12"/>
        </w:rPr>
        <w:t xml:space="preserve"> </w:t>
      </w:r>
      <w:r>
        <w:t>Enfance</w:t>
      </w:r>
      <w:r>
        <w:rPr>
          <w:spacing w:val="-13"/>
        </w:rPr>
        <w:t xml:space="preserve"> </w:t>
      </w:r>
      <w:r>
        <w:t>Jeunesse</w:t>
      </w:r>
      <w:r>
        <w:rPr>
          <w:spacing w:val="-10"/>
        </w:rPr>
        <w:t xml:space="preserve"> </w:t>
      </w:r>
      <w:r>
        <w:rPr>
          <w:spacing w:val="-2"/>
        </w:rPr>
        <w:t>Education.</w:t>
      </w:r>
    </w:p>
    <w:p w14:paraId="18A979C9" w14:textId="77777777" w:rsidR="00C23D08" w:rsidRDefault="00C23D08">
      <w:pPr>
        <w:pStyle w:val="Corpsdetexte"/>
        <w:spacing w:before="11"/>
        <w:rPr>
          <w:sz w:val="21"/>
        </w:rPr>
      </w:pPr>
    </w:p>
    <w:p w14:paraId="38B1DEE0" w14:textId="77777777" w:rsidR="00C23D08" w:rsidRDefault="005D2EDF">
      <w:pPr>
        <w:pStyle w:val="Corpsdetexte"/>
        <w:ind w:left="116" w:right="117"/>
        <w:jc w:val="both"/>
      </w:pPr>
      <w:r>
        <w:t xml:space="preserve">L’acte de candidature doit être fait sur le formulaire réalisé par la mairie à cet effet et doit être accompagné de l’autorisation des </w:t>
      </w:r>
      <w:r>
        <w:t>représentants légaux.</w:t>
      </w:r>
    </w:p>
    <w:p w14:paraId="1ABFFC76" w14:textId="77777777" w:rsidR="00C23D08" w:rsidRDefault="005D2EDF">
      <w:pPr>
        <w:pStyle w:val="Corpsdetexte"/>
        <w:spacing w:before="1"/>
        <w:ind w:left="116" w:right="115"/>
        <w:jc w:val="both"/>
      </w:pPr>
      <w:r>
        <w:t xml:space="preserve">Le candidat s’engage à remplir sa mission sans négliger ses études auxquelles il apportera toute l’attention nécessaire et qu’il organisera pour rester à jour malgré les temps de rencontre liés à son </w:t>
      </w:r>
      <w:r>
        <w:rPr>
          <w:spacing w:val="-2"/>
        </w:rPr>
        <w:t>élection.</w:t>
      </w:r>
    </w:p>
    <w:p w14:paraId="5245007A" w14:textId="77777777" w:rsidR="00C23D08" w:rsidRDefault="00C23D08">
      <w:pPr>
        <w:pStyle w:val="Corpsdetexte"/>
        <w:spacing w:before="1"/>
      </w:pPr>
    </w:p>
    <w:p w14:paraId="3C301858" w14:textId="77777777" w:rsidR="00C23D08" w:rsidRDefault="005D2EDF">
      <w:pPr>
        <w:pStyle w:val="Titre1"/>
      </w:pPr>
      <w:r>
        <w:t>Article</w:t>
      </w:r>
      <w:r>
        <w:rPr>
          <w:spacing w:val="-3"/>
        </w:rPr>
        <w:t xml:space="preserve"> </w:t>
      </w:r>
      <w:r>
        <w:t>5</w:t>
      </w:r>
      <w:r>
        <w:rPr>
          <w:spacing w:val="-2"/>
        </w:rPr>
        <w:t xml:space="preserve"> </w:t>
      </w:r>
      <w:r>
        <w:t>:</w:t>
      </w:r>
      <w:r>
        <w:rPr>
          <w:spacing w:val="-2"/>
        </w:rPr>
        <w:t xml:space="preserve"> </w:t>
      </w:r>
      <w:r>
        <w:t>Durée</w:t>
      </w:r>
      <w:r>
        <w:rPr>
          <w:spacing w:val="-2"/>
        </w:rPr>
        <w:t xml:space="preserve"> </w:t>
      </w:r>
      <w:r>
        <w:t>du</w:t>
      </w:r>
      <w:r>
        <w:rPr>
          <w:spacing w:val="-3"/>
        </w:rPr>
        <w:t xml:space="preserve"> </w:t>
      </w:r>
      <w:r>
        <w:rPr>
          <w:spacing w:val="-2"/>
        </w:rPr>
        <w:t>mandat</w:t>
      </w:r>
    </w:p>
    <w:p w14:paraId="1C22C183" w14:textId="77777777" w:rsidR="00C23D08" w:rsidRDefault="00C23D08">
      <w:pPr>
        <w:pStyle w:val="Corpsdetexte"/>
        <w:spacing w:before="8"/>
        <w:rPr>
          <w:b/>
          <w:sz w:val="19"/>
        </w:rPr>
      </w:pPr>
    </w:p>
    <w:p w14:paraId="7C667463" w14:textId="77777777" w:rsidR="00C23D08" w:rsidRDefault="005D2EDF">
      <w:pPr>
        <w:pStyle w:val="Corpsdetexte"/>
        <w:spacing w:before="1"/>
        <w:ind w:left="116"/>
        <w:jc w:val="both"/>
      </w:pPr>
      <w:r>
        <w:t>Le</w:t>
      </w:r>
      <w:r>
        <w:rPr>
          <w:spacing w:val="-3"/>
        </w:rPr>
        <w:t xml:space="preserve"> </w:t>
      </w:r>
      <w:r>
        <w:t>CMJ</w:t>
      </w:r>
      <w:r>
        <w:rPr>
          <w:spacing w:val="-4"/>
        </w:rPr>
        <w:t xml:space="preserve"> </w:t>
      </w:r>
      <w:r>
        <w:t>est</w:t>
      </w:r>
      <w:r>
        <w:rPr>
          <w:spacing w:val="-2"/>
        </w:rPr>
        <w:t xml:space="preserve"> </w:t>
      </w:r>
      <w:r>
        <w:t>désigné</w:t>
      </w:r>
      <w:r>
        <w:rPr>
          <w:spacing w:val="-5"/>
        </w:rPr>
        <w:t xml:space="preserve"> </w:t>
      </w:r>
      <w:r>
        <w:t>pour</w:t>
      </w:r>
      <w:r>
        <w:rPr>
          <w:spacing w:val="-3"/>
        </w:rPr>
        <w:t xml:space="preserve"> </w:t>
      </w:r>
      <w:r>
        <w:t>une</w:t>
      </w:r>
      <w:r>
        <w:rPr>
          <w:spacing w:val="-2"/>
        </w:rPr>
        <w:t xml:space="preserve"> </w:t>
      </w:r>
      <w:r>
        <w:t>durée</w:t>
      </w:r>
      <w:r>
        <w:rPr>
          <w:spacing w:val="-2"/>
        </w:rPr>
        <w:t xml:space="preserve"> </w:t>
      </w:r>
      <w:r>
        <w:t>de</w:t>
      </w:r>
      <w:r>
        <w:rPr>
          <w:spacing w:val="-2"/>
        </w:rPr>
        <w:t xml:space="preserve"> </w:t>
      </w:r>
      <w:r>
        <w:t>deux</w:t>
      </w:r>
      <w:r>
        <w:rPr>
          <w:spacing w:val="-6"/>
        </w:rPr>
        <w:t xml:space="preserve"> </w:t>
      </w:r>
      <w:r>
        <w:t>années</w:t>
      </w:r>
      <w:r>
        <w:rPr>
          <w:spacing w:val="-4"/>
        </w:rPr>
        <w:t xml:space="preserve"> (2).</w:t>
      </w:r>
    </w:p>
    <w:p w14:paraId="018BE3D8" w14:textId="77777777" w:rsidR="00C23D08" w:rsidRDefault="00C23D08">
      <w:pPr>
        <w:pStyle w:val="Corpsdetexte"/>
      </w:pPr>
    </w:p>
    <w:p w14:paraId="6EB07BE8" w14:textId="77777777" w:rsidR="00C23D08" w:rsidRDefault="005D2EDF">
      <w:pPr>
        <w:pStyle w:val="Titre1"/>
      </w:pPr>
      <w:r>
        <w:t>Article</w:t>
      </w:r>
      <w:r>
        <w:rPr>
          <w:spacing w:val="-4"/>
        </w:rPr>
        <w:t xml:space="preserve"> </w:t>
      </w:r>
      <w:r>
        <w:t>6</w:t>
      </w:r>
      <w:r>
        <w:rPr>
          <w:spacing w:val="-4"/>
        </w:rPr>
        <w:t xml:space="preserve"> </w:t>
      </w:r>
      <w:r>
        <w:t>:</w:t>
      </w:r>
      <w:r>
        <w:rPr>
          <w:spacing w:val="-2"/>
        </w:rPr>
        <w:t xml:space="preserve"> </w:t>
      </w:r>
      <w:r>
        <w:t>Composition</w:t>
      </w:r>
      <w:r>
        <w:rPr>
          <w:spacing w:val="-4"/>
        </w:rPr>
        <w:t xml:space="preserve"> </w:t>
      </w:r>
      <w:r>
        <w:t>du</w:t>
      </w:r>
      <w:r>
        <w:rPr>
          <w:spacing w:val="-6"/>
        </w:rPr>
        <w:t xml:space="preserve"> </w:t>
      </w:r>
      <w:r>
        <w:rPr>
          <w:spacing w:val="-5"/>
        </w:rPr>
        <w:t>CMJ</w:t>
      </w:r>
    </w:p>
    <w:p w14:paraId="038E5418" w14:textId="77777777" w:rsidR="00C23D08" w:rsidRDefault="00C23D08">
      <w:pPr>
        <w:sectPr w:rsidR="00C23D08">
          <w:headerReference w:type="default" r:id="rId7"/>
          <w:type w:val="continuous"/>
          <w:pgSz w:w="11910" w:h="16840"/>
          <w:pgMar w:top="1700" w:right="1300" w:bottom="280" w:left="1300" w:header="780" w:footer="0" w:gutter="0"/>
          <w:pgNumType w:start="1"/>
          <w:cols w:space="720"/>
        </w:sectPr>
      </w:pPr>
    </w:p>
    <w:p w14:paraId="063CCF73" w14:textId="77777777" w:rsidR="00C23D08" w:rsidRDefault="005D2EDF">
      <w:pPr>
        <w:pStyle w:val="Corpsdetexte"/>
        <w:spacing w:before="46"/>
        <w:ind w:left="116" w:right="113"/>
        <w:jc w:val="both"/>
      </w:pPr>
      <w:r>
        <w:lastRenderedPageBreak/>
        <w:t>Le CMJ est composé au minimum de huit (8) et au maximum de vingt (20) conseillers municipaux jeunes</w:t>
      </w:r>
      <w:r>
        <w:rPr>
          <w:spacing w:val="-6"/>
        </w:rPr>
        <w:t xml:space="preserve"> </w:t>
      </w:r>
      <w:r>
        <w:t>(4</w:t>
      </w:r>
      <w:r>
        <w:rPr>
          <w:spacing w:val="-6"/>
        </w:rPr>
        <w:t xml:space="preserve"> </w:t>
      </w:r>
      <w:r>
        <w:t>conseillers</w:t>
      </w:r>
      <w:r>
        <w:rPr>
          <w:spacing w:val="-7"/>
        </w:rPr>
        <w:t xml:space="preserve"> </w:t>
      </w:r>
      <w:r>
        <w:t>élus</w:t>
      </w:r>
      <w:r>
        <w:rPr>
          <w:spacing w:val="-7"/>
        </w:rPr>
        <w:t xml:space="preserve"> </w:t>
      </w:r>
      <w:r>
        <w:t>par</w:t>
      </w:r>
      <w:r>
        <w:rPr>
          <w:spacing w:val="-7"/>
        </w:rPr>
        <w:t xml:space="preserve"> </w:t>
      </w:r>
      <w:r>
        <w:t>niveau</w:t>
      </w:r>
      <w:r>
        <w:rPr>
          <w:spacing w:val="-7"/>
        </w:rPr>
        <w:t xml:space="preserve"> </w:t>
      </w:r>
      <w:r>
        <w:t>scolaire</w:t>
      </w:r>
      <w:r>
        <w:rPr>
          <w:spacing w:val="-6"/>
        </w:rPr>
        <w:t xml:space="preserve"> </w:t>
      </w:r>
      <w:r>
        <w:t>(2</w:t>
      </w:r>
      <w:r>
        <w:rPr>
          <w:spacing w:val="-6"/>
        </w:rPr>
        <w:t xml:space="preserve"> </w:t>
      </w:r>
      <w:r>
        <w:t>filles,</w:t>
      </w:r>
      <w:r>
        <w:rPr>
          <w:spacing w:val="-6"/>
        </w:rPr>
        <w:t xml:space="preserve"> </w:t>
      </w:r>
      <w:r>
        <w:t>2</w:t>
      </w:r>
      <w:r>
        <w:rPr>
          <w:spacing w:val="-8"/>
        </w:rPr>
        <w:t xml:space="preserve"> </w:t>
      </w:r>
      <w:r>
        <w:t>garçons).</w:t>
      </w:r>
      <w:r>
        <w:rPr>
          <w:spacing w:val="-9"/>
        </w:rPr>
        <w:t xml:space="preserve"> </w:t>
      </w:r>
      <w:r>
        <w:t>Le</w:t>
      </w:r>
      <w:r>
        <w:rPr>
          <w:spacing w:val="-8"/>
        </w:rPr>
        <w:t xml:space="preserve"> </w:t>
      </w:r>
      <w:r>
        <w:t>CMJ</w:t>
      </w:r>
      <w:r>
        <w:rPr>
          <w:spacing w:val="-7"/>
        </w:rPr>
        <w:t xml:space="preserve"> </w:t>
      </w:r>
      <w:r>
        <w:t>comprend</w:t>
      </w:r>
      <w:r>
        <w:rPr>
          <w:spacing w:val="-7"/>
        </w:rPr>
        <w:t xml:space="preserve"> </w:t>
      </w:r>
      <w:r>
        <w:t>également</w:t>
      </w:r>
      <w:r>
        <w:rPr>
          <w:spacing w:val="-7"/>
        </w:rPr>
        <w:t xml:space="preserve"> </w:t>
      </w:r>
      <w:r>
        <w:t>des</w:t>
      </w:r>
      <w:r>
        <w:rPr>
          <w:spacing w:val="-7"/>
        </w:rPr>
        <w:t xml:space="preserve"> </w:t>
      </w:r>
      <w:r>
        <w:t xml:space="preserve">élus municipaux. L’animateur jeunesse du </w:t>
      </w:r>
      <w:proofErr w:type="spellStart"/>
      <w:r>
        <w:t>Sac’Ados</w:t>
      </w:r>
      <w:proofErr w:type="spellEnd"/>
      <w:r>
        <w:t xml:space="preserve"> assiste aux séances plénières et aux différentes </w:t>
      </w:r>
      <w:r>
        <w:rPr>
          <w:spacing w:val="-2"/>
        </w:rPr>
        <w:t>commissions.</w:t>
      </w:r>
    </w:p>
    <w:p w14:paraId="65EF2121" w14:textId="77777777" w:rsidR="00C23D08" w:rsidRDefault="00C23D08">
      <w:pPr>
        <w:pStyle w:val="Corpsdetexte"/>
        <w:spacing w:before="11"/>
        <w:rPr>
          <w:sz w:val="21"/>
        </w:rPr>
      </w:pPr>
    </w:p>
    <w:p w14:paraId="21D6CB3A" w14:textId="77777777" w:rsidR="00C23D08" w:rsidRDefault="005D2EDF">
      <w:pPr>
        <w:pStyle w:val="Titre1"/>
      </w:pPr>
      <w:r>
        <w:t>Article</w:t>
      </w:r>
      <w:r>
        <w:rPr>
          <w:spacing w:val="-5"/>
        </w:rPr>
        <w:t xml:space="preserve"> </w:t>
      </w:r>
      <w:r>
        <w:t>7</w:t>
      </w:r>
      <w:r>
        <w:rPr>
          <w:spacing w:val="-4"/>
        </w:rPr>
        <w:t xml:space="preserve"> </w:t>
      </w:r>
      <w:r>
        <w:t>:</w:t>
      </w:r>
      <w:r>
        <w:rPr>
          <w:spacing w:val="-3"/>
        </w:rPr>
        <w:t xml:space="preserve"> </w:t>
      </w:r>
      <w:r>
        <w:t>Droits</w:t>
      </w:r>
      <w:r>
        <w:rPr>
          <w:spacing w:val="-4"/>
        </w:rPr>
        <w:t xml:space="preserve"> </w:t>
      </w:r>
      <w:r>
        <w:t>et</w:t>
      </w:r>
      <w:r>
        <w:rPr>
          <w:spacing w:val="-6"/>
        </w:rPr>
        <w:t xml:space="preserve"> </w:t>
      </w:r>
      <w:r>
        <w:t>devoirs</w:t>
      </w:r>
      <w:r>
        <w:rPr>
          <w:spacing w:val="-5"/>
        </w:rPr>
        <w:t xml:space="preserve"> </w:t>
      </w:r>
      <w:r>
        <w:t>du</w:t>
      </w:r>
      <w:r>
        <w:rPr>
          <w:spacing w:val="-5"/>
        </w:rPr>
        <w:t xml:space="preserve"> </w:t>
      </w:r>
      <w:r>
        <w:t>Conseiller</w:t>
      </w:r>
      <w:r>
        <w:rPr>
          <w:spacing w:val="-3"/>
        </w:rPr>
        <w:t xml:space="preserve"> </w:t>
      </w:r>
      <w:r>
        <w:t>Municipal</w:t>
      </w:r>
      <w:r>
        <w:rPr>
          <w:spacing w:val="-3"/>
        </w:rPr>
        <w:t xml:space="preserve"> </w:t>
      </w:r>
      <w:r>
        <w:rPr>
          <w:spacing w:val="-2"/>
        </w:rPr>
        <w:t>Jeunes</w:t>
      </w:r>
    </w:p>
    <w:p w14:paraId="483F3A8D" w14:textId="77777777" w:rsidR="00C23D08" w:rsidRDefault="00C23D08">
      <w:pPr>
        <w:pStyle w:val="Corpsdetexte"/>
        <w:spacing w:before="8"/>
        <w:rPr>
          <w:b/>
          <w:sz w:val="19"/>
        </w:rPr>
      </w:pPr>
    </w:p>
    <w:p w14:paraId="3CB5FBD4" w14:textId="77777777" w:rsidR="00C23D08" w:rsidRDefault="005D2EDF">
      <w:pPr>
        <w:pStyle w:val="Corpsdetexte"/>
        <w:ind w:left="116" w:right="111"/>
        <w:jc w:val="both"/>
      </w:pPr>
      <w:r>
        <w:t>Le</w:t>
      </w:r>
      <w:r>
        <w:rPr>
          <w:spacing w:val="-6"/>
        </w:rPr>
        <w:t xml:space="preserve"> </w:t>
      </w:r>
      <w:r>
        <w:t>Conseiller</w:t>
      </w:r>
      <w:r>
        <w:rPr>
          <w:spacing w:val="-9"/>
        </w:rPr>
        <w:t xml:space="preserve"> </w:t>
      </w:r>
      <w:r>
        <w:t>Municipal</w:t>
      </w:r>
      <w:r>
        <w:rPr>
          <w:spacing w:val="-7"/>
        </w:rPr>
        <w:t xml:space="preserve"> </w:t>
      </w:r>
      <w:r>
        <w:t>Jeunes</w:t>
      </w:r>
      <w:r>
        <w:rPr>
          <w:spacing w:val="-6"/>
        </w:rPr>
        <w:t xml:space="preserve"> </w:t>
      </w:r>
      <w:r>
        <w:t>est</w:t>
      </w:r>
      <w:r>
        <w:rPr>
          <w:spacing w:val="-6"/>
        </w:rPr>
        <w:t xml:space="preserve"> </w:t>
      </w:r>
      <w:r>
        <w:t>le</w:t>
      </w:r>
      <w:r>
        <w:rPr>
          <w:spacing w:val="-6"/>
        </w:rPr>
        <w:t xml:space="preserve"> </w:t>
      </w:r>
      <w:r>
        <w:t>porte-parole</w:t>
      </w:r>
      <w:r>
        <w:rPr>
          <w:spacing w:val="-9"/>
        </w:rPr>
        <w:t xml:space="preserve"> </w:t>
      </w:r>
      <w:r>
        <w:t>des</w:t>
      </w:r>
      <w:r>
        <w:rPr>
          <w:spacing w:val="-11"/>
        </w:rPr>
        <w:t xml:space="preserve"> </w:t>
      </w:r>
      <w:r>
        <w:t>jeunes.</w:t>
      </w:r>
      <w:r>
        <w:rPr>
          <w:spacing w:val="-7"/>
        </w:rPr>
        <w:t xml:space="preserve"> </w:t>
      </w:r>
      <w:r>
        <w:t>Il</w:t>
      </w:r>
      <w:r>
        <w:rPr>
          <w:spacing w:val="-7"/>
        </w:rPr>
        <w:t xml:space="preserve"> </w:t>
      </w:r>
      <w:r>
        <w:t>participe</w:t>
      </w:r>
      <w:r>
        <w:rPr>
          <w:spacing w:val="-8"/>
        </w:rPr>
        <w:t xml:space="preserve"> </w:t>
      </w:r>
      <w:r>
        <w:t>activement</w:t>
      </w:r>
      <w:r>
        <w:rPr>
          <w:spacing w:val="-7"/>
        </w:rPr>
        <w:t xml:space="preserve"> </w:t>
      </w:r>
      <w:r>
        <w:t>à</w:t>
      </w:r>
      <w:r>
        <w:rPr>
          <w:spacing w:val="-9"/>
        </w:rPr>
        <w:t xml:space="preserve"> </w:t>
      </w:r>
      <w:r>
        <w:t>l’information</w:t>
      </w:r>
      <w:r>
        <w:rPr>
          <w:spacing w:val="-10"/>
        </w:rPr>
        <w:t xml:space="preserve"> </w:t>
      </w:r>
      <w:r>
        <w:t>et à</w:t>
      </w:r>
      <w:r>
        <w:rPr>
          <w:spacing w:val="-4"/>
        </w:rPr>
        <w:t xml:space="preserve"> </w:t>
      </w:r>
      <w:r>
        <w:t>l’expression</w:t>
      </w:r>
      <w:r>
        <w:rPr>
          <w:spacing w:val="-5"/>
        </w:rPr>
        <w:t xml:space="preserve"> </w:t>
      </w:r>
      <w:r>
        <w:t>des</w:t>
      </w:r>
      <w:r>
        <w:rPr>
          <w:spacing w:val="-4"/>
        </w:rPr>
        <w:t xml:space="preserve"> </w:t>
      </w:r>
      <w:r>
        <w:t>jeunes</w:t>
      </w:r>
      <w:r>
        <w:rPr>
          <w:spacing w:val="-6"/>
        </w:rPr>
        <w:t xml:space="preserve"> </w:t>
      </w:r>
      <w:r>
        <w:t>de</w:t>
      </w:r>
      <w:r>
        <w:rPr>
          <w:spacing w:val="-4"/>
        </w:rPr>
        <w:t xml:space="preserve"> </w:t>
      </w:r>
      <w:r>
        <w:t>la</w:t>
      </w:r>
      <w:r>
        <w:rPr>
          <w:spacing w:val="-7"/>
        </w:rPr>
        <w:t xml:space="preserve"> </w:t>
      </w:r>
      <w:r>
        <w:t>commune.</w:t>
      </w:r>
      <w:r>
        <w:rPr>
          <w:spacing w:val="-7"/>
        </w:rPr>
        <w:t xml:space="preserve"> </w:t>
      </w:r>
      <w:r>
        <w:t>Son</w:t>
      </w:r>
      <w:r>
        <w:rPr>
          <w:spacing w:val="-7"/>
        </w:rPr>
        <w:t xml:space="preserve"> </w:t>
      </w:r>
      <w:r>
        <w:t>rôle</w:t>
      </w:r>
      <w:r>
        <w:rPr>
          <w:spacing w:val="-7"/>
        </w:rPr>
        <w:t xml:space="preserve"> </w:t>
      </w:r>
      <w:r>
        <w:t>dans</w:t>
      </w:r>
      <w:r>
        <w:rPr>
          <w:spacing w:val="-4"/>
        </w:rPr>
        <w:t xml:space="preserve"> </w:t>
      </w:r>
      <w:r>
        <w:t>ce</w:t>
      </w:r>
      <w:r>
        <w:rPr>
          <w:spacing w:val="-6"/>
        </w:rPr>
        <w:t xml:space="preserve"> </w:t>
      </w:r>
      <w:r>
        <w:t>contexte</w:t>
      </w:r>
      <w:r>
        <w:rPr>
          <w:spacing w:val="-6"/>
        </w:rPr>
        <w:t xml:space="preserve"> </w:t>
      </w:r>
      <w:r>
        <w:t>est</w:t>
      </w:r>
      <w:r>
        <w:rPr>
          <w:spacing w:val="-6"/>
        </w:rPr>
        <w:t xml:space="preserve"> </w:t>
      </w:r>
      <w:r>
        <w:t>de</w:t>
      </w:r>
      <w:r>
        <w:rPr>
          <w:spacing w:val="-6"/>
        </w:rPr>
        <w:t xml:space="preserve"> </w:t>
      </w:r>
      <w:r>
        <w:t>représenter</w:t>
      </w:r>
      <w:r>
        <w:rPr>
          <w:spacing w:val="-7"/>
        </w:rPr>
        <w:t xml:space="preserve"> </w:t>
      </w:r>
      <w:r>
        <w:t>tous</w:t>
      </w:r>
      <w:r>
        <w:rPr>
          <w:spacing w:val="-4"/>
        </w:rPr>
        <w:t xml:space="preserve"> </w:t>
      </w:r>
      <w:r>
        <w:t>les</w:t>
      </w:r>
      <w:r>
        <w:rPr>
          <w:spacing w:val="-6"/>
        </w:rPr>
        <w:t xml:space="preserve"> </w:t>
      </w:r>
      <w:r>
        <w:t xml:space="preserve">jeunes habitant la commune et </w:t>
      </w:r>
      <w:r>
        <w:t>d’instituer à ce titre un dialogue avec eux, de faire part aux autres membres de toute idée ou problème dont il pourrait avoir connaissance. Le Conseiller Municipal Jeune doit respecter ses engagements en étant disponible et présent aux réunions. Il s’engage à participer assidûment</w:t>
      </w:r>
      <w:r>
        <w:rPr>
          <w:spacing w:val="-5"/>
        </w:rPr>
        <w:t xml:space="preserve"> </w:t>
      </w:r>
      <w:r>
        <w:t>aux</w:t>
      </w:r>
      <w:r>
        <w:rPr>
          <w:spacing w:val="-5"/>
        </w:rPr>
        <w:t xml:space="preserve"> </w:t>
      </w:r>
      <w:r>
        <w:t>commissions</w:t>
      </w:r>
      <w:r>
        <w:rPr>
          <w:spacing w:val="-2"/>
        </w:rPr>
        <w:t xml:space="preserve"> </w:t>
      </w:r>
      <w:r>
        <w:t>thématiques</w:t>
      </w:r>
      <w:r>
        <w:rPr>
          <w:spacing w:val="-2"/>
        </w:rPr>
        <w:t xml:space="preserve"> </w:t>
      </w:r>
      <w:r>
        <w:t>auxquelles</w:t>
      </w:r>
      <w:r>
        <w:rPr>
          <w:spacing w:val="-7"/>
        </w:rPr>
        <w:t xml:space="preserve"> </w:t>
      </w:r>
      <w:r>
        <w:t>il</w:t>
      </w:r>
      <w:r>
        <w:rPr>
          <w:spacing w:val="-3"/>
        </w:rPr>
        <w:t xml:space="preserve"> </w:t>
      </w:r>
      <w:r>
        <w:t>est</w:t>
      </w:r>
      <w:r>
        <w:rPr>
          <w:spacing w:val="-4"/>
        </w:rPr>
        <w:t xml:space="preserve"> </w:t>
      </w:r>
      <w:r>
        <w:t>inscrit.</w:t>
      </w:r>
      <w:r>
        <w:rPr>
          <w:spacing w:val="-4"/>
        </w:rPr>
        <w:t xml:space="preserve"> </w:t>
      </w:r>
      <w:r>
        <w:t>Le</w:t>
      </w:r>
      <w:r>
        <w:rPr>
          <w:spacing w:val="-4"/>
        </w:rPr>
        <w:t xml:space="preserve"> </w:t>
      </w:r>
      <w:r>
        <w:t>Conseiller</w:t>
      </w:r>
      <w:r>
        <w:rPr>
          <w:spacing w:val="-7"/>
        </w:rPr>
        <w:t xml:space="preserve"> </w:t>
      </w:r>
      <w:r>
        <w:t>Municipal</w:t>
      </w:r>
      <w:r>
        <w:rPr>
          <w:spacing w:val="-2"/>
        </w:rPr>
        <w:t xml:space="preserve"> </w:t>
      </w:r>
      <w:r>
        <w:t>Jeunes</w:t>
      </w:r>
      <w:r>
        <w:rPr>
          <w:spacing w:val="-4"/>
        </w:rPr>
        <w:t xml:space="preserve"> </w:t>
      </w:r>
      <w:r>
        <w:t>doit écouter</w:t>
      </w:r>
      <w:r>
        <w:rPr>
          <w:spacing w:val="-12"/>
        </w:rPr>
        <w:t xml:space="preserve"> </w:t>
      </w:r>
      <w:r>
        <w:t>et</w:t>
      </w:r>
      <w:r>
        <w:rPr>
          <w:spacing w:val="-11"/>
        </w:rPr>
        <w:t xml:space="preserve"> </w:t>
      </w:r>
      <w:r>
        <w:t>être</w:t>
      </w:r>
      <w:r>
        <w:rPr>
          <w:spacing w:val="-11"/>
        </w:rPr>
        <w:t xml:space="preserve"> </w:t>
      </w:r>
      <w:r>
        <w:t>écouté.</w:t>
      </w:r>
      <w:r>
        <w:rPr>
          <w:spacing w:val="-12"/>
        </w:rPr>
        <w:t xml:space="preserve"> </w:t>
      </w:r>
      <w:r>
        <w:t>Il</w:t>
      </w:r>
      <w:r>
        <w:rPr>
          <w:spacing w:val="-12"/>
        </w:rPr>
        <w:t xml:space="preserve"> </w:t>
      </w:r>
      <w:r>
        <w:t>doit</w:t>
      </w:r>
      <w:r>
        <w:rPr>
          <w:spacing w:val="-11"/>
        </w:rPr>
        <w:t xml:space="preserve"> </w:t>
      </w:r>
      <w:r>
        <w:t>respecter</w:t>
      </w:r>
      <w:r>
        <w:rPr>
          <w:spacing w:val="-11"/>
        </w:rPr>
        <w:t xml:space="preserve"> </w:t>
      </w:r>
      <w:r>
        <w:t>l’autre,</w:t>
      </w:r>
      <w:r>
        <w:rPr>
          <w:spacing w:val="-11"/>
        </w:rPr>
        <w:t xml:space="preserve"> </w:t>
      </w:r>
      <w:r>
        <w:t>ses</w:t>
      </w:r>
      <w:r>
        <w:rPr>
          <w:spacing w:val="-11"/>
        </w:rPr>
        <w:t xml:space="preserve"> </w:t>
      </w:r>
      <w:r>
        <w:t>différences</w:t>
      </w:r>
      <w:r>
        <w:rPr>
          <w:spacing w:val="-11"/>
        </w:rPr>
        <w:t xml:space="preserve"> </w:t>
      </w:r>
      <w:r>
        <w:t>d’idées,</w:t>
      </w:r>
      <w:r>
        <w:rPr>
          <w:spacing w:val="-11"/>
        </w:rPr>
        <w:t xml:space="preserve"> </w:t>
      </w:r>
      <w:r>
        <w:t>son</w:t>
      </w:r>
      <w:r>
        <w:rPr>
          <w:spacing w:val="-12"/>
        </w:rPr>
        <w:t xml:space="preserve"> </w:t>
      </w:r>
      <w:r>
        <w:t>temps</w:t>
      </w:r>
      <w:r>
        <w:rPr>
          <w:spacing w:val="-11"/>
        </w:rPr>
        <w:t xml:space="preserve"> </w:t>
      </w:r>
      <w:r>
        <w:t>de</w:t>
      </w:r>
      <w:r>
        <w:rPr>
          <w:spacing w:val="-11"/>
        </w:rPr>
        <w:t xml:space="preserve"> </w:t>
      </w:r>
      <w:r>
        <w:t>parole</w:t>
      </w:r>
      <w:r>
        <w:rPr>
          <w:spacing w:val="-13"/>
        </w:rPr>
        <w:t xml:space="preserve"> </w:t>
      </w:r>
      <w:r>
        <w:t>;</w:t>
      </w:r>
      <w:r>
        <w:rPr>
          <w:spacing w:val="-10"/>
        </w:rPr>
        <w:t xml:space="preserve"> </w:t>
      </w:r>
      <w:r>
        <w:t>en</w:t>
      </w:r>
      <w:r>
        <w:rPr>
          <w:spacing w:val="-12"/>
        </w:rPr>
        <w:t xml:space="preserve"> </w:t>
      </w:r>
      <w:r>
        <w:t xml:space="preserve">retour il doit pouvoir </w:t>
      </w:r>
      <w:r>
        <w:t>exprimer ses opinions. Le conseiller municipal jeunes est soumis à une obligation de courtoisie et de politesse. Il doit être poli envers les autres, jeunes et adultes</w:t>
      </w:r>
    </w:p>
    <w:p w14:paraId="2C8ACE3B" w14:textId="77777777" w:rsidR="00C23D08" w:rsidRDefault="00C23D08">
      <w:pPr>
        <w:pStyle w:val="Corpsdetexte"/>
        <w:spacing w:before="1"/>
      </w:pPr>
    </w:p>
    <w:p w14:paraId="64167B95" w14:textId="77777777" w:rsidR="00C23D08" w:rsidRDefault="005D2EDF">
      <w:pPr>
        <w:pStyle w:val="Titre1"/>
      </w:pPr>
      <w:r>
        <w:t>Article</w:t>
      </w:r>
      <w:r>
        <w:rPr>
          <w:spacing w:val="-4"/>
        </w:rPr>
        <w:t xml:space="preserve"> </w:t>
      </w:r>
      <w:r>
        <w:t>8</w:t>
      </w:r>
      <w:r>
        <w:rPr>
          <w:spacing w:val="-3"/>
        </w:rPr>
        <w:t xml:space="preserve"> </w:t>
      </w:r>
      <w:r>
        <w:t>:</w:t>
      </w:r>
      <w:r>
        <w:rPr>
          <w:spacing w:val="-3"/>
        </w:rPr>
        <w:t xml:space="preserve"> </w:t>
      </w:r>
      <w:r>
        <w:t>Pouvoir</w:t>
      </w:r>
      <w:r>
        <w:rPr>
          <w:spacing w:val="-2"/>
        </w:rPr>
        <w:t xml:space="preserve"> </w:t>
      </w:r>
      <w:r>
        <w:t>du</w:t>
      </w:r>
      <w:r>
        <w:rPr>
          <w:spacing w:val="-4"/>
        </w:rPr>
        <w:t xml:space="preserve"> </w:t>
      </w:r>
      <w:r>
        <w:rPr>
          <w:spacing w:val="-5"/>
        </w:rPr>
        <w:t>CMJ</w:t>
      </w:r>
    </w:p>
    <w:p w14:paraId="4D8FEE47" w14:textId="77777777" w:rsidR="00C23D08" w:rsidRDefault="00C23D08">
      <w:pPr>
        <w:pStyle w:val="Corpsdetexte"/>
        <w:spacing w:before="8"/>
        <w:rPr>
          <w:b/>
          <w:sz w:val="19"/>
        </w:rPr>
      </w:pPr>
    </w:p>
    <w:p w14:paraId="25B4E9E5" w14:textId="77777777" w:rsidR="00C23D08" w:rsidRDefault="005D2EDF">
      <w:pPr>
        <w:pStyle w:val="Corpsdetexte"/>
        <w:ind w:left="116" w:right="113"/>
        <w:jc w:val="both"/>
      </w:pPr>
      <w:r>
        <w:t>Le CMJ</w:t>
      </w:r>
      <w:r>
        <w:rPr>
          <w:spacing w:val="-1"/>
        </w:rPr>
        <w:t xml:space="preserve"> </w:t>
      </w:r>
      <w:r>
        <w:t>est doté d’un pouvoir de proposition de réalisations</w:t>
      </w:r>
      <w:r>
        <w:rPr>
          <w:spacing w:val="-2"/>
        </w:rPr>
        <w:t xml:space="preserve"> </w:t>
      </w:r>
      <w:r>
        <w:t>municipales en direction des jeunes dans le cadre des thèmes des commissions qu’il aura définis lors de ses assemblées plénières. Les propositions</w:t>
      </w:r>
      <w:r>
        <w:rPr>
          <w:spacing w:val="-7"/>
        </w:rPr>
        <w:t xml:space="preserve"> </w:t>
      </w:r>
      <w:r>
        <w:t>qui</w:t>
      </w:r>
      <w:r>
        <w:rPr>
          <w:spacing w:val="-7"/>
        </w:rPr>
        <w:t xml:space="preserve"> </w:t>
      </w:r>
      <w:r>
        <w:t>sont</w:t>
      </w:r>
      <w:r>
        <w:rPr>
          <w:spacing w:val="-6"/>
        </w:rPr>
        <w:t xml:space="preserve"> </w:t>
      </w:r>
      <w:r>
        <w:t>retenues</w:t>
      </w:r>
      <w:r>
        <w:rPr>
          <w:spacing w:val="-6"/>
        </w:rPr>
        <w:t xml:space="preserve"> </w:t>
      </w:r>
      <w:r>
        <w:t>par</w:t>
      </w:r>
      <w:r>
        <w:rPr>
          <w:spacing w:val="-7"/>
        </w:rPr>
        <w:t xml:space="preserve"> </w:t>
      </w:r>
      <w:r>
        <w:t>le</w:t>
      </w:r>
      <w:r>
        <w:rPr>
          <w:spacing w:val="-9"/>
        </w:rPr>
        <w:t xml:space="preserve"> </w:t>
      </w:r>
      <w:r>
        <w:t>Maire</w:t>
      </w:r>
      <w:r>
        <w:rPr>
          <w:spacing w:val="-8"/>
        </w:rPr>
        <w:t xml:space="preserve"> </w:t>
      </w:r>
      <w:r>
        <w:t>ou</w:t>
      </w:r>
      <w:r>
        <w:rPr>
          <w:spacing w:val="-7"/>
        </w:rPr>
        <w:t xml:space="preserve"> </w:t>
      </w:r>
      <w:r>
        <w:t>son</w:t>
      </w:r>
      <w:r>
        <w:rPr>
          <w:spacing w:val="-7"/>
        </w:rPr>
        <w:t xml:space="preserve"> </w:t>
      </w:r>
      <w:r>
        <w:t>représentant</w:t>
      </w:r>
      <w:r>
        <w:rPr>
          <w:spacing w:val="-8"/>
        </w:rPr>
        <w:t xml:space="preserve"> </w:t>
      </w:r>
      <w:r>
        <w:t>lors</w:t>
      </w:r>
      <w:r>
        <w:rPr>
          <w:spacing w:val="-9"/>
        </w:rPr>
        <w:t xml:space="preserve"> </w:t>
      </w:r>
      <w:r>
        <w:t>des</w:t>
      </w:r>
      <w:r>
        <w:rPr>
          <w:spacing w:val="-6"/>
        </w:rPr>
        <w:t xml:space="preserve"> </w:t>
      </w:r>
      <w:r>
        <w:t>assemblées</w:t>
      </w:r>
      <w:r>
        <w:rPr>
          <w:spacing w:val="-6"/>
        </w:rPr>
        <w:t xml:space="preserve"> </w:t>
      </w:r>
      <w:r>
        <w:t>plénières</w:t>
      </w:r>
      <w:r>
        <w:rPr>
          <w:spacing w:val="-6"/>
        </w:rPr>
        <w:t xml:space="preserve"> </w:t>
      </w:r>
      <w:r>
        <w:t>du</w:t>
      </w:r>
      <w:r>
        <w:rPr>
          <w:spacing w:val="-7"/>
        </w:rPr>
        <w:t xml:space="preserve"> </w:t>
      </w:r>
      <w:r>
        <w:t>CMJ sont soumises au Conseil Municipal adulte pour validation.</w:t>
      </w:r>
    </w:p>
    <w:p w14:paraId="287DB056" w14:textId="77777777" w:rsidR="00C23D08" w:rsidRDefault="00C23D08">
      <w:pPr>
        <w:pStyle w:val="Corpsdetexte"/>
        <w:spacing w:before="1"/>
      </w:pPr>
    </w:p>
    <w:p w14:paraId="78E2AB48" w14:textId="77777777" w:rsidR="00C23D08" w:rsidRDefault="005D2EDF">
      <w:pPr>
        <w:pStyle w:val="Titre1"/>
      </w:pPr>
      <w:r>
        <w:t>Article</w:t>
      </w:r>
      <w:r>
        <w:rPr>
          <w:spacing w:val="-3"/>
        </w:rPr>
        <w:t xml:space="preserve"> </w:t>
      </w:r>
      <w:r>
        <w:t>9</w:t>
      </w:r>
      <w:r>
        <w:rPr>
          <w:spacing w:val="-3"/>
        </w:rPr>
        <w:t xml:space="preserve"> </w:t>
      </w:r>
      <w:r>
        <w:t>:</w:t>
      </w:r>
      <w:r>
        <w:rPr>
          <w:spacing w:val="-1"/>
        </w:rPr>
        <w:t xml:space="preserve"> </w:t>
      </w:r>
      <w:r>
        <w:t>Budget</w:t>
      </w:r>
      <w:r>
        <w:rPr>
          <w:spacing w:val="-4"/>
        </w:rPr>
        <w:t xml:space="preserve"> </w:t>
      </w:r>
      <w:r>
        <w:t>du</w:t>
      </w:r>
      <w:r>
        <w:rPr>
          <w:spacing w:val="-3"/>
        </w:rPr>
        <w:t xml:space="preserve"> </w:t>
      </w:r>
      <w:r>
        <w:rPr>
          <w:spacing w:val="-5"/>
        </w:rPr>
        <w:t>CMJ</w:t>
      </w:r>
    </w:p>
    <w:p w14:paraId="2AD1D368" w14:textId="77777777" w:rsidR="00C23D08" w:rsidRDefault="00C23D08">
      <w:pPr>
        <w:pStyle w:val="Corpsdetexte"/>
        <w:spacing w:before="6"/>
        <w:rPr>
          <w:b/>
          <w:sz w:val="19"/>
        </w:rPr>
      </w:pPr>
    </w:p>
    <w:p w14:paraId="4EA80623" w14:textId="77777777" w:rsidR="00C23D08" w:rsidRDefault="005D2EDF">
      <w:pPr>
        <w:pStyle w:val="Corpsdetexte"/>
        <w:ind w:left="116" w:right="116"/>
        <w:jc w:val="both"/>
      </w:pPr>
      <w:r>
        <w:t>Une</w:t>
      </w:r>
      <w:r>
        <w:rPr>
          <w:spacing w:val="-5"/>
        </w:rPr>
        <w:t xml:space="preserve"> </w:t>
      </w:r>
      <w:r>
        <w:t>dotation</w:t>
      </w:r>
      <w:r>
        <w:rPr>
          <w:spacing w:val="-6"/>
        </w:rPr>
        <w:t xml:space="preserve"> </w:t>
      </w:r>
      <w:r>
        <w:t>sera</w:t>
      </w:r>
      <w:r>
        <w:rPr>
          <w:spacing w:val="-7"/>
        </w:rPr>
        <w:t xml:space="preserve"> </w:t>
      </w:r>
      <w:r>
        <w:t>prévue</w:t>
      </w:r>
      <w:r>
        <w:rPr>
          <w:spacing w:val="-5"/>
        </w:rPr>
        <w:t xml:space="preserve"> </w:t>
      </w:r>
      <w:r>
        <w:t>au</w:t>
      </w:r>
      <w:r>
        <w:rPr>
          <w:spacing w:val="-6"/>
        </w:rPr>
        <w:t xml:space="preserve"> </w:t>
      </w:r>
      <w:r>
        <w:t>budget</w:t>
      </w:r>
      <w:r>
        <w:rPr>
          <w:spacing w:val="-5"/>
        </w:rPr>
        <w:t xml:space="preserve"> </w:t>
      </w:r>
      <w:r>
        <w:t>communal</w:t>
      </w:r>
      <w:r>
        <w:rPr>
          <w:spacing w:val="-6"/>
        </w:rPr>
        <w:t xml:space="preserve"> </w:t>
      </w:r>
      <w:r>
        <w:t>pour</w:t>
      </w:r>
      <w:r>
        <w:rPr>
          <w:spacing w:val="-5"/>
        </w:rPr>
        <w:t xml:space="preserve"> </w:t>
      </w:r>
      <w:r>
        <w:t>la</w:t>
      </w:r>
      <w:r>
        <w:rPr>
          <w:spacing w:val="-5"/>
        </w:rPr>
        <w:t xml:space="preserve"> </w:t>
      </w:r>
      <w:r>
        <w:t>partie</w:t>
      </w:r>
      <w:r>
        <w:rPr>
          <w:spacing w:val="-5"/>
        </w:rPr>
        <w:t xml:space="preserve"> </w:t>
      </w:r>
      <w:r>
        <w:t>fonctionnement</w:t>
      </w:r>
      <w:r>
        <w:rPr>
          <w:spacing w:val="-7"/>
        </w:rPr>
        <w:t xml:space="preserve"> </w:t>
      </w:r>
      <w:r>
        <w:t>du</w:t>
      </w:r>
      <w:r>
        <w:rPr>
          <w:spacing w:val="-6"/>
        </w:rPr>
        <w:t xml:space="preserve"> </w:t>
      </w:r>
      <w:r>
        <w:t>CMJ.</w:t>
      </w:r>
      <w:r>
        <w:rPr>
          <w:spacing w:val="-6"/>
        </w:rPr>
        <w:t xml:space="preserve"> </w:t>
      </w:r>
      <w:r>
        <w:t>Les</w:t>
      </w:r>
      <w:r>
        <w:rPr>
          <w:spacing w:val="-7"/>
        </w:rPr>
        <w:t xml:space="preserve"> </w:t>
      </w:r>
      <w:r>
        <w:t xml:space="preserve">opérations décidées par le CMJ et validées par le Conseil Municipal adulte seront inscrites en sections d’investissement. Cela permettra aux jeunes de s’initier à la gestion et d’appréhender les réalités </w:t>
      </w:r>
      <w:r>
        <w:rPr>
          <w:spacing w:val="-2"/>
        </w:rPr>
        <w:t>budgétaires.</w:t>
      </w:r>
    </w:p>
    <w:p w14:paraId="1F003FE3" w14:textId="77777777" w:rsidR="00C23D08" w:rsidRDefault="00C23D08">
      <w:pPr>
        <w:pStyle w:val="Corpsdetexte"/>
        <w:spacing w:before="2"/>
      </w:pPr>
    </w:p>
    <w:p w14:paraId="679FB2C4" w14:textId="77777777" w:rsidR="00C23D08" w:rsidRDefault="005D2EDF">
      <w:pPr>
        <w:pStyle w:val="Titre1"/>
      </w:pPr>
      <w:r>
        <w:t>Article</w:t>
      </w:r>
      <w:r>
        <w:rPr>
          <w:spacing w:val="-6"/>
        </w:rPr>
        <w:t xml:space="preserve"> </w:t>
      </w:r>
      <w:r>
        <w:t>10</w:t>
      </w:r>
      <w:r>
        <w:rPr>
          <w:spacing w:val="-4"/>
        </w:rPr>
        <w:t xml:space="preserve"> </w:t>
      </w:r>
      <w:r>
        <w:t>:</w:t>
      </w:r>
      <w:r>
        <w:rPr>
          <w:spacing w:val="-5"/>
        </w:rPr>
        <w:t xml:space="preserve"> </w:t>
      </w:r>
      <w:r>
        <w:t>Organisation</w:t>
      </w:r>
      <w:r>
        <w:rPr>
          <w:spacing w:val="-5"/>
        </w:rPr>
        <w:t xml:space="preserve"> </w:t>
      </w:r>
      <w:r>
        <w:t>du</w:t>
      </w:r>
      <w:r>
        <w:rPr>
          <w:spacing w:val="-6"/>
        </w:rPr>
        <w:t xml:space="preserve"> </w:t>
      </w:r>
      <w:r>
        <w:t>fonctionnement</w:t>
      </w:r>
      <w:r>
        <w:rPr>
          <w:spacing w:val="-4"/>
        </w:rPr>
        <w:t xml:space="preserve"> </w:t>
      </w:r>
      <w:r>
        <w:t>du</w:t>
      </w:r>
      <w:r>
        <w:rPr>
          <w:spacing w:val="-5"/>
        </w:rPr>
        <w:t xml:space="preserve"> CMJ</w:t>
      </w:r>
    </w:p>
    <w:p w14:paraId="7499F818" w14:textId="77777777" w:rsidR="00C23D08" w:rsidRDefault="00C23D08">
      <w:pPr>
        <w:pStyle w:val="Corpsdetexte"/>
        <w:spacing w:before="8"/>
        <w:rPr>
          <w:b/>
          <w:sz w:val="19"/>
        </w:rPr>
      </w:pPr>
    </w:p>
    <w:p w14:paraId="51CFAA54" w14:textId="77777777" w:rsidR="00C23D08" w:rsidRDefault="005D2EDF">
      <w:pPr>
        <w:pStyle w:val="Corpsdetexte"/>
        <w:ind w:left="116"/>
      </w:pPr>
      <w:r>
        <w:t>Le</w:t>
      </w:r>
      <w:r>
        <w:rPr>
          <w:spacing w:val="-4"/>
        </w:rPr>
        <w:t xml:space="preserve"> </w:t>
      </w:r>
      <w:r>
        <w:t>CMJ</w:t>
      </w:r>
      <w:r>
        <w:rPr>
          <w:spacing w:val="-5"/>
        </w:rPr>
        <w:t xml:space="preserve"> </w:t>
      </w:r>
      <w:r>
        <w:t>fonctionne</w:t>
      </w:r>
      <w:r>
        <w:rPr>
          <w:spacing w:val="-4"/>
        </w:rPr>
        <w:t xml:space="preserve"> </w:t>
      </w:r>
      <w:r>
        <w:t>sous</w:t>
      </w:r>
      <w:r>
        <w:rPr>
          <w:spacing w:val="-3"/>
        </w:rPr>
        <w:t xml:space="preserve"> </w:t>
      </w:r>
      <w:r>
        <w:t>deux</w:t>
      </w:r>
      <w:r>
        <w:rPr>
          <w:spacing w:val="-4"/>
        </w:rPr>
        <w:t xml:space="preserve"> </w:t>
      </w:r>
      <w:r>
        <w:t>formes</w:t>
      </w:r>
      <w:r>
        <w:rPr>
          <w:spacing w:val="-5"/>
        </w:rPr>
        <w:t xml:space="preserve"> </w:t>
      </w:r>
      <w:r>
        <w:rPr>
          <w:spacing w:val="-10"/>
        </w:rPr>
        <w:t>:</w:t>
      </w:r>
    </w:p>
    <w:p w14:paraId="26C62ADD" w14:textId="77777777" w:rsidR="00C23D08" w:rsidRDefault="005D2EDF">
      <w:pPr>
        <w:pStyle w:val="Paragraphedeliste"/>
        <w:numPr>
          <w:ilvl w:val="0"/>
          <w:numId w:val="1"/>
        </w:numPr>
        <w:tabs>
          <w:tab w:val="left" w:pos="283"/>
        </w:tabs>
        <w:ind w:left="283" w:hanging="117"/>
      </w:pPr>
      <w:proofErr w:type="gramStart"/>
      <w:r>
        <w:t>les</w:t>
      </w:r>
      <w:proofErr w:type="gramEnd"/>
      <w:r>
        <w:rPr>
          <w:spacing w:val="-5"/>
        </w:rPr>
        <w:t xml:space="preserve"> </w:t>
      </w:r>
      <w:r>
        <w:t>séances</w:t>
      </w:r>
      <w:r>
        <w:rPr>
          <w:spacing w:val="-7"/>
        </w:rPr>
        <w:t xml:space="preserve"> </w:t>
      </w:r>
      <w:r>
        <w:rPr>
          <w:spacing w:val="-2"/>
        </w:rPr>
        <w:t>plénières</w:t>
      </w:r>
    </w:p>
    <w:p w14:paraId="1B672BAA" w14:textId="77777777" w:rsidR="00C23D08" w:rsidRDefault="005D2EDF">
      <w:pPr>
        <w:pStyle w:val="Paragraphedeliste"/>
        <w:numPr>
          <w:ilvl w:val="0"/>
          <w:numId w:val="1"/>
        </w:numPr>
        <w:tabs>
          <w:tab w:val="left" w:pos="283"/>
        </w:tabs>
        <w:spacing w:before="1"/>
        <w:ind w:left="283" w:hanging="117"/>
      </w:pPr>
      <w:proofErr w:type="gramStart"/>
      <w:r>
        <w:t>les</w:t>
      </w:r>
      <w:proofErr w:type="gramEnd"/>
      <w:r>
        <w:rPr>
          <w:spacing w:val="-2"/>
        </w:rPr>
        <w:t xml:space="preserve"> commissions</w:t>
      </w:r>
    </w:p>
    <w:p w14:paraId="6002E841" w14:textId="77777777" w:rsidR="00C23D08" w:rsidRDefault="00C23D08">
      <w:pPr>
        <w:pStyle w:val="Corpsdetexte"/>
        <w:spacing w:before="10"/>
        <w:rPr>
          <w:sz w:val="21"/>
        </w:rPr>
      </w:pPr>
    </w:p>
    <w:p w14:paraId="6A94FB19" w14:textId="77777777" w:rsidR="00C23D08" w:rsidRDefault="005D2EDF">
      <w:pPr>
        <w:pStyle w:val="Titre2"/>
      </w:pPr>
      <w:r>
        <w:t>Les</w:t>
      </w:r>
      <w:r>
        <w:rPr>
          <w:spacing w:val="-6"/>
        </w:rPr>
        <w:t xml:space="preserve"> </w:t>
      </w:r>
      <w:r>
        <w:t>séances</w:t>
      </w:r>
      <w:r>
        <w:rPr>
          <w:spacing w:val="-4"/>
        </w:rPr>
        <w:t xml:space="preserve"> </w:t>
      </w:r>
      <w:r>
        <w:t>plénières</w:t>
      </w:r>
      <w:r>
        <w:rPr>
          <w:spacing w:val="-5"/>
        </w:rPr>
        <w:t xml:space="preserve"> </w:t>
      </w:r>
      <w:r>
        <w:rPr>
          <w:spacing w:val="-10"/>
        </w:rPr>
        <w:t>:</w:t>
      </w:r>
    </w:p>
    <w:p w14:paraId="7071E717" w14:textId="77777777" w:rsidR="00C23D08" w:rsidRDefault="005D2EDF">
      <w:pPr>
        <w:pStyle w:val="Corpsdetexte"/>
        <w:ind w:left="116" w:right="111"/>
        <w:jc w:val="both"/>
      </w:pPr>
      <w:r>
        <w:t>Les</w:t>
      </w:r>
      <w:r>
        <w:rPr>
          <w:spacing w:val="-4"/>
        </w:rPr>
        <w:t xml:space="preserve"> </w:t>
      </w:r>
      <w:r>
        <w:t>séances</w:t>
      </w:r>
      <w:r>
        <w:rPr>
          <w:spacing w:val="-2"/>
        </w:rPr>
        <w:t xml:space="preserve"> </w:t>
      </w:r>
      <w:r>
        <w:t>plénières</w:t>
      </w:r>
      <w:r>
        <w:rPr>
          <w:spacing w:val="-1"/>
        </w:rPr>
        <w:t xml:space="preserve"> </w:t>
      </w:r>
      <w:r>
        <w:t>rassemblent</w:t>
      </w:r>
      <w:r>
        <w:rPr>
          <w:spacing w:val="-2"/>
        </w:rPr>
        <w:t xml:space="preserve"> </w:t>
      </w:r>
      <w:r>
        <w:t>l’ensemble</w:t>
      </w:r>
      <w:r>
        <w:rPr>
          <w:spacing w:val="-5"/>
        </w:rPr>
        <w:t xml:space="preserve"> </w:t>
      </w:r>
      <w:r>
        <w:t>des</w:t>
      </w:r>
      <w:r>
        <w:rPr>
          <w:spacing w:val="-4"/>
        </w:rPr>
        <w:t xml:space="preserve"> </w:t>
      </w:r>
      <w:r>
        <w:t>Conseillers</w:t>
      </w:r>
      <w:r>
        <w:rPr>
          <w:spacing w:val="-5"/>
        </w:rPr>
        <w:t xml:space="preserve"> </w:t>
      </w:r>
      <w:r>
        <w:t>Municipaux</w:t>
      </w:r>
      <w:r>
        <w:rPr>
          <w:spacing w:val="-2"/>
        </w:rPr>
        <w:t xml:space="preserve"> </w:t>
      </w:r>
      <w:r>
        <w:t>Jeunes</w:t>
      </w:r>
      <w:r>
        <w:rPr>
          <w:spacing w:val="-4"/>
        </w:rPr>
        <w:t xml:space="preserve"> </w:t>
      </w:r>
      <w:r>
        <w:t>ainsi</w:t>
      </w:r>
      <w:r>
        <w:rPr>
          <w:spacing w:val="-2"/>
        </w:rPr>
        <w:t xml:space="preserve"> </w:t>
      </w:r>
      <w:r>
        <w:t>que</w:t>
      </w:r>
      <w:r>
        <w:rPr>
          <w:spacing w:val="-2"/>
        </w:rPr>
        <w:t xml:space="preserve"> </w:t>
      </w:r>
      <w:r>
        <w:t>les</w:t>
      </w:r>
      <w:r>
        <w:rPr>
          <w:spacing w:val="-5"/>
        </w:rPr>
        <w:t xml:space="preserve"> </w:t>
      </w:r>
      <w:r>
        <w:t>adultes membres.</w:t>
      </w:r>
      <w:r>
        <w:rPr>
          <w:spacing w:val="-2"/>
        </w:rPr>
        <w:t xml:space="preserve"> </w:t>
      </w:r>
      <w:r>
        <w:t>Elles</w:t>
      </w:r>
      <w:r>
        <w:rPr>
          <w:spacing w:val="-2"/>
        </w:rPr>
        <w:t xml:space="preserve"> </w:t>
      </w:r>
      <w:r>
        <w:t>sont des</w:t>
      </w:r>
      <w:r>
        <w:rPr>
          <w:spacing w:val="-1"/>
        </w:rPr>
        <w:t xml:space="preserve"> </w:t>
      </w:r>
      <w:r>
        <w:t xml:space="preserve">temps </w:t>
      </w:r>
      <w:r>
        <w:t>privilégiés</w:t>
      </w:r>
      <w:r>
        <w:rPr>
          <w:spacing w:val="-2"/>
        </w:rPr>
        <w:t xml:space="preserve"> </w:t>
      </w:r>
      <w:r>
        <w:t>d’échanges</w:t>
      </w:r>
      <w:r>
        <w:rPr>
          <w:spacing w:val="-1"/>
        </w:rPr>
        <w:t xml:space="preserve"> </w:t>
      </w:r>
      <w:r>
        <w:t>et de</w:t>
      </w:r>
      <w:r>
        <w:rPr>
          <w:spacing w:val="-2"/>
        </w:rPr>
        <w:t xml:space="preserve"> </w:t>
      </w:r>
      <w:r>
        <w:t>débats pendant</w:t>
      </w:r>
      <w:r>
        <w:rPr>
          <w:spacing w:val="-2"/>
        </w:rPr>
        <w:t xml:space="preserve"> </w:t>
      </w:r>
      <w:r>
        <w:t>lesquelles</w:t>
      </w:r>
      <w:r>
        <w:rPr>
          <w:spacing w:val="-2"/>
        </w:rPr>
        <w:t xml:space="preserve"> </w:t>
      </w:r>
      <w:r>
        <w:t>sont</w:t>
      </w:r>
      <w:r>
        <w:rPr>
          <w:spacing w:val="-2"/>
        </w:rPr>
        <w:t xml:space="preserve"> </w:t>
      </w:r>
      <w:r>
        <w:t>présentés par les rapporteurs les travaux effectués en commission. Les séances plénières ont lieu en mairie, en fonction des besoins. Une convocation sera adressée par le Maire ou son représentant à chaque conseiller municipal jeune par courriel ou par voie postale – selon le choix qui sera fait par chacun- cinq (5) jours au moins avant la date de la séance.</w:t>
      </w:r>
    </w:p>
    <w:p w14:paraId="5CBB449B" w14:textId="77777777" w:rsidR="00C23D08" w:rsidRDefault="005D2EDF">
      <w:pPr>
        <w:pStyle w:val="Corpsdetexte"/>
        <w:spacing w:before="2"/>
        <w:ind w:left="116" w:right="116"/>
        <w:jc w:val="both"/>
      </w:pPr>
      <w:r>
        <w:t xml:space="preserve">Elle comprendra l’ordre du jour. L’appel des jeunes conseillers sera réalisé par le Maire ou son représentant. Le CMJ ne peut délibérer valablement que lorsque la majorité de ses membres est présente à la séance. Si le quorum n’est pas atteint, l’assemblée délibérante est convoquée une seconde fois et délibère valablement </w:t>
      </w:r>
      <w:proofErr w:type="spellStart"/>
      <w:r>
        <w:t>quelque</w:t>
      </w:r>
      <w:proofErr w:type="spellEnd"/>
      <w:r>
        <w:t xml:space="preserve"> soit le nombre des membres présents. Un Conseiller Municipal Jeune empêché d’assister à une séance peut donner procuration à un collègue. Un même Conseiller</w:t>
      </w:r>
      <w:r>
        <w:rPr>
          <w:spacing w:val="-7"/>
        </w:rPr>
        <w:t xml:space="preserve"> </w:t>
      </w:r>
      <w:r>
        <w:t>Municipal</w:t>
      </w:r>
      <w:r>
        <w:rPr>
          <w:spacing w:val="-2"/>
        </w:rPr>
        <w:t xml:space="preserve"> </w:t>
      </w:r>
      <w:r>
        <w:t>Jeune</w:t>
      </w:r>
      <w:r>
        <w:rPr>
          <w:spacing w:val="-4"/>
        </w:rPr>
        <w:t xml:space="preserve"> </w:t>
      </w:r>
      <w:r>
        <w:t>ne</w:t>
      </w:r>
      <w:r>
        <w:rPr>
          <w:spacing w:val="-2"/>
        </w:rPr>
        <w:t xml:space="preserve"> </w:t>
      </w:r>
      <w:r>
        <w:t>peut</w:t>
      </w:r>
      <w:r>
        <w:rPr>
          <w:spacing w:val="-5"/>
        </w:rPr>
        <w:t xml:space="preserve"> </w:t>
      </w:r>
      <w:r>
        <w:t>être</w:t>
      </w:r>
      <w:r>
        <w:rPr>
          <w:spacing w:val="-4"/>
        </w:rPr>
        <w:t xml:space="preserve"> </w:t>
      </w:r>
      <w:r>
        <w:t>porteur</w:t>
      </w:r>
      <w:r>
        <w:rPr>
          <w:spacing w:val="-5"/>
        </w:rPr>
        <w:t xml:space="preserve"> </w:t>
      </w:r>
      <w:r>
        <w:t>que</w:t>
      </w:r>
      <w:r>
        <w:rPr>
          <w:spacing w:val="-4"/>
        </w:rPr>
        <w:t xml:space="preserve"> </w:t>
      </w:r>
      <w:r>
        <w:t>d’une</w:t>
      </w:r>
      <w:r>
        <w:rPr>
          <w:spacing w:val="-2"/>
        </w:rPr>
        <w:t xml:space="preserve"> </w:t>
      </w:r>
      <w:r>
        <w:t>seule</w:t>
      </w:r>
      <w:r>
        <w:rPr>
          <w:spacing w:val="-2"/>
        </w:rPr>
        <w:t xml:space="preserve"> </w:t>
      </w:r>
      <w:r>
        <w:t>procuration.</w:t>
      </w:r>
      <w:r>
        <w:rPr>
          <w:spacing w:val="-5"/>
        </w:rPr>
        <w:t xml:space="preserve"> </w:t>
      </w:r>
      <w:r>
        <w:t>Le</w:t>
      </w:r>
      <w:r>
        <w:rPr>
          <w:spacing w:val="-4"/>
        </w:rPr>
        <w:t xml:space="preserve"> </w:t>
      </w:r>
      <w:r>
        <w:t>président</w:t>
      </w:r>
      <w:r>
        <w:rPr>
          <w:spacing w:val="-5"/>
        </w:rPr>
        <w:t xml:space="preserve"> </w:t>
      </w:r>
      <w:r>
        <w:t>du</w:t>
      </w:r>
      <w:r>
        <w:rPr>
          <w:spacing w:val="-3"/>
        </w:rPr>
        <w:t xml:space="preserve"> </w:t>
      </w:r>
      <w:r>
        <w:t>CMJ</w:t>
      </w:r>
      <w:r>
        <w:rPr>
          <w:spacing w:val="-5"/>
        </w:rPr>
        <w:t xml:space="preserve"> </w:t>
      </w:r>
      <w:r>
        <w:t>est le</w:t>
      </w:r>
      <w:r>
        <w:rPr>
          <w:spacing w:val="52"/>
        </w:rPr>
        <w:t xml:space="preserve"> </w:t>
      </w:r>
      <w:r>
        <w:t>Maire.</w:t>
      </w:r>
      <w:r>
        <w:rPr>
          <w:spacing w:val="50"/>
        </w:rPr>
        <w:t xml:space="preserve"> </w:t>
      </w:r>
      <w:r>
        <w:t>Le</w:t>
      </w:r>
      <w:r>
        <w:rPr>
          <w:spacing w:val="50"/>
        </w:rPr>
        <w:t xml:space="preserve"> </w:t>
      </w:r>
      <w:r>
        <w:t>Maire</w:t>
      </w:r>
      <w:r>
        <w:rPr>
          <w:spacing w:val="50"/>
        </w:rPr>
        <w:t xml:space="preserve"> </w:t>
      </w:r>
      <w:r>
        <w:t>ou</w:t>
      </w:r>
      <w:r>
        <w:rPr>
          <w:spacing w:val="52"/>
        </w:rPr>
        <w:t xml:space="preserve"> </w:t>
      </w:r>
      <w:r>
        <w:t>son</w:t>
      </w:r>
      <w:r>
        <w:rPr>
          <w:spacing w:val="52"/>
        </w:rPr>
        <w:t xml:space="preserve"> </w:t>
      </w:r>
      <w:r>
        <w:t>représentant</w:t>
      </w:r>
      <w:r>
        <w:rPr>
          <w:spacing w:val="52"/>
        </w:rPr>
        <w:t xml:space="preserve"> </w:t>
      </w:r>
      <w:r>
        <w:t>dirige</w:t>
      </w:r>
      <w:r>
        <w:rPr>
          <w:spacing w:val="53"/>
        </w:rPr>
        <w:t xml:space="preserve"> </w:t>
      </w:r>
      <w:r>
        <w:t>les</w:t>
      </w:r>
      <w:r>
        <w:rPr>
          <w:spacing w:val="50"/>
        </w:rPr>
        <w:t xml:space="preserve"> </w:t>
      </w:r>
      <w:r>
        <w:t>débats,</w:t>
      </w:r>
      <w:r>
        <w:rPr>
          <w:spacing w:val="53"/>
        </w:rPr>
        <w:t xml:space="preserve"> </w:t>
      </w:r>
      <w:r>
        <w:t>accorde</w:t>
      </w:r>
      <w:r>
        <w:rPr>
          <w:spacing w:val="53"/>
        </w:rPr>
        <w:t xml:space="preserve"> </w:t>
      </w:r>
      <w:r>
        <w:t>la</w:t>
      </w:r>
      <w:r>
        <w:rPr>
          <w:spacing w:val="52"/>
        </w:rPr>
        <w:t xml:space="preserve"> </w:t>
      </w:r>
      <w:r>
        <w:t>parole,</w:t>
      </w:r>
      <w:r>
        <w:rPr>
          <w:spacing w:val="53"/>
        </w:rPr>
        <w:t xml:space="preserve"> </w:t>
      </w:r>
      <w:r>
        <w:t>met</w:t>
      </w:r>
      <w:r>
        <w:rPr>
          <w:spacing w:val="53"/>
        </w:rPr>
        <w:t xml:space="preserve"> </w:t>
      </w:r>
      <w:r>
        <w:t>aux</w:t>
      </w:r>
      <w:r>
        <w:rPr>
          <w:spacing w:val="50"/>
        </w:rPr>
        <w:t xml:space="preserve"> </w:t>
      </w:r>
      <w:r>
        <w:t>voix</w:t>
      </w:r>
      <w:r>
        <w:rPr>
          <w:spacing w:val="53"/>
        </w:rPr>
        <w:t xml:space="preserve"> </w:t>
      </w:r>
      <w:r>
        <w:rPr>
          <w:spacing w:val="-5"/>
        </w:rPr>
        <w:t>les</w:t>
      </w:r>
    </w:p>
    <w:p w14:paraId="1743D3D7" w14:textId="77777777" w:rsidR="00C23D08" w:rsidRDefault="00C23D08">
      <w:pPr>
        <w:jc w:val="both"/>
        <w:sectPr w:rsidR="00C23D08">
          <w:pgSz w:w="11910" w:h="16840"/>
          <w:pgMar w:top="1700" w:right="1300" w:bottom="280" w:left="1300" w:header="780" w:footer="0" w:gutter="0"/>
          <w:cols w:space="720"/>
        </w:sectPr>
      </w:pPr>
    </w:p>
    <w:p w14:paraId="2022974E" w14:textId="77777777" w:rsidR="00C23D08" w:rsidRDefault="005D2EDF">
      <w:pPr>
        <w:pStyle w:val="Corpsdetexte"/>
        <w:spacing w:before="46"/>
        <w:ind w:left="116" w:right="113"/>
        <w:jc w:val="both"/>
      </w:pPr>
      <w:r>
        <w:rPr>
          <w:noProof/>
        </w:rPr>
        <w:lastRenderedPageBreak/>
        <mc:AlternateContent>
          <mc:Choice Requires="wps">
            <w:drawing>
              <wp:anchor distT="0" distB="0" distL="0" distR="0" simplePos="0" relativeHeight="15728640" behindDoc="0" locked="0" layoutInCell="1" allowOverlap="1" wp14:anchorId="50114632" wp14:editId="41BEBE49">
                <wp:simplePos x="0" y="0"/>
                <wp:positionH relativeFrom="page">
                  <wp:posOffset>320040</wp:posOffset>
                </wp:positionH>
                <wp:positionV relativeFrom="page">
                  <wp:posOffset>6347205</wp:posOffset>
                </wp:positionV>
                <wp:extent cx="7147559" cy="127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47559" cy="1270"/>
                        </a:xfrm>
                        <a:custGeom>
                          <a:avLst/>
                          <a:gdLst/>
                          <a:ahLst/>
                          <a:cxnLst/>
                          <a:rect l="l" t="t" r="r" b="b"/>
                          <a:pathLst>
                            <a:path w="7147559">
                              <a:moveTo>
                                <a:pt x="0" y="0"/>
                              </a:moveTo>
                              <a:lnTo>
                                <a:pt x="7147559" y="0"/>
                              </a:lnTo>
                            </a:path>
                          </a:pathLst>
                        </a:custGeom>
                        <a:ln w="6350">
                          <a:solidFill>
                            <a:srgbClr val="4471C4"/>
                          </a:solidFill>
                          <a:prstDash val="sysDash"/>
                        </a:ln>
                      </wps:spPr>
                      <wps:bodyPr wrap="square" lIns="0" tIns="0" rIns="0" bIns="0" rtlCol="0">
                        <a:prstTxWarp prst="textNoShape">
                          <a:avLst/>
                        </a:prstTxWarp>
                        <a:noAutofit/>
                      </wps:bodyPr>
                    </wps:wsp>
                  </a:graphicData>
                </a:graphic>
              </wp:anchor>
            </w:drawing>
          </mc:Choice>
          <mc:Fallback>
            <w:pict>
              <v:shape w14:anchorId="3A54EEC3" id="Graphic 2" o:spid="_x0000_s1026" style="position:absolute;margin-left:25.2pt;margin-top:499.8pt;width:562.8pt;height:.1pt;z-index:15728640;visibility:visible;mso-wrap-style:square;mso-wrap-distance-left:0;mso-wrap-distance-top:0;mso-wrap-distance-right:0;mso-wrap-distance-bottom:0;mso-position-horizontal:absolute;mso-position-horizontal-relative:page;mso-position-vertical:absolute;mso-position-vertical-relative:page;v-text-anchor:top" coordsize="714755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" path="m,l7147559,e" filled="f" strokecolor="#4471c4" strokeweight=".5pt">
                <v:stroke dashstyle="3 1"/>
                <v:path arrowok="t"/>
                <w10:wrap anchorx="page" anchory="page"/>
              </v:shape>
            </w:pict>
          </mc:Fallback>
        </mc:AlternateContent>
      </w:r>
      <w:proofErr w:type="gramStart"/>
      <w:r>
        <w:t>propositions</w:t>
      </w:r>
      <w:proofErr w:type="gramEnd"/>
      <w:r>
        <w:t xml:space="preserve"> en séance. Les séances plénières ne sont</w:t>
      </w:r>
      <w:r>
        <w:rPr>
          <w:spacing w:val="-1"/>
        </w:rPr>
        <w:t xml:space="preserve"> </w:t>
      </w:r>
      <w:r>
        <w:t>pas publiques. Des tiers pourront</w:t>
      </w:r>
      <w:r>
        <w:rPr>
          <w:spacing w:val="-1"/>
        </w:rPr>
        <w:t xml:space="preserve"> </w:t>
      </w:r>
      <w:r>
        <w:t xml:space="preserve">y assister sur invitation du président. Au début de chaque séance le CMJ nomme un de ses membres pour remplir les fonctions de secrétaire. Le secrétaire désigné sera assisté par l’animateur du service jeunesse du </w:t>
      </w:r>
      <w:proofErr w:type="spellStart"/>
      <w:r>
        <w:t>Sac’Ados</w:t>
      </w:r>
      <w:proofErr w:type="spellEnd"/>
      <w:r>
        <w:t xml:space="preserve"> qui participe aux débats pour rédiger un compte-rendu. Chaque réunion fait l’objet d’un compte-rendu qui est diffusé aux membres du CMJ, auprès des services de la commune et de tiers si </w:t>
      </w:r>
      <w:r>
        <w:rPr>
          <w:spacing w:val="-2"/>
        </w:rPr>
        <w:t>nécessaire.</w:t>
      </w:r>
    </w:p>
    <w:p w14:paraId="6A1347A7" w14:textId="77777777" w:rsidR="00C23D08" w:rsidRDefault="005D2EDF" w:rsidP="005D2EDF">
      <w:pPr>
        <w:pStyle w:val="Corpsdetexte"/>
        <w:ind w:left="116" w:right="112"/>
        <w:jc w:val="both"/>
      </w:pPr>
      <w:r>
        <w:t>Les</w:t>
      </w:r>
      <w:r>
        <w:rPr>
          <w:spacing w:val="-6"/>
        </w:rPr>
        <w:t xml:space="preserve"> </w:t>
      </w:r>
      <w:r>
        <w:t>comptes-rendus</w:t>
      </w:r>
      <w:r>
        <w:rPr>
          <w:spacing w:val="-7"/>
        </w:rPr>
        <w:t xml:space="preserve"> </w:t>
      </w:r>
      <w:r>
        <w:t>seront</w:t>
      </w:r>
      <w:r>
        <w:rPr>
          <w:spacing w:val="-4"/>
        </w:rPr>
        <w:t xml:space="preserve"> </w:t>
      </w:r>
      <w:r>
        <w:t>publiés</w:t>
      </w:r>
      <w:r>
        <w:rPr>
          <w:spacing w:val="-4"/>
        </w:rPr>
        <w:t xml:space="preserve"> </w:t>
      </w:r>
      <w:r>
        <w:t>sur</w:t>
      </w:r>
      <w:r>
        <w:rPr>
          <w:spacing w:val="-5"/>
        </w:rPr>
        <w:t xml:space="preserve"> </w:t>
      </w:r>
      <w:r>
        <w:t>le</w:t>
      </w:r>
      <w:r>
        <w:rPr>
          <w:spacing w:val="-4"/>
        </w:rPr>
        <w:t xml:space="preserve"> </w:t>
      </w:r>
      <w:r>
        <w:t>site</w:t>
      </w:r>
      <w:r>
        <w:rPr>
          <w:spacing w:val="-4"/>
        </w:rPr>
        <w:t xml:space="preserve"> </w:t>
      </w:r>
      <w:r>
        <w:t>internet</w:t>
      </w:r>
      <w:r>
        <w:rPr>
          <w:spacing w:val="-6"/>
        </w:rPr>
        <w:t xml:space="preserve"> </w:t>
      </w:r>
      <w:r>
        <w:t>de</w:t>
      </w:r>
      <w:r>
        <w:rPr>
          <w:spacing w:val="-4"/>
        </w:rPr>
        <w:t xml:space="preserve"> </w:t>
      </w:r>
      <w:r>
        <w:t>la</w:t>
      </w:r>
      <w:r>
        <w:rPr>
          <w:spacing w:val="-7"/>
        </w:rPr>
        <w:t xml:space="preserve"> </w:t>
      </w:r>
      <w:r>
        <w:t>commune</w:t>
      </w:r>
      <w:r>
        <w:rPr>
          <w:spacing w:val="-6"/>
        </w:rPr>
        <w:t xml:space="preserve"> </w:t>
      </w:r>
      <w:r>
        <w:t>et</w:t>
      </w:r>
      <w:r>
        <w:rPr>
          <w:spacing w:val="-4"/>
        </w:rPr>
        <w:t xml:space="preserve"> </w:t>
      </w:r>
      <w:r>
        <w:t>accessibles</w:t>
      </w:r>
      <w:r>
        <w:rPr>
          <w:spacing w:val="-4"/>
        </w:rPr>
        <w:t xml:space="preserve"> </w:t>
      </w:r>
      <w:r>
        <w:t>à</w:t>
      </w:r>
      <w:r>
        <w:rPr>
          <w:spacing w:val="-7"/>
        </w:rPr>
        <w:t xml:space="preserve"> </w:t>
      </w:r>
      <w:r>
        <w:t>tous.</w:t>
      </w:r>
      <w:r>
        <w:rPr>
          <w:spacing w:val="39"/>
        </w:rPr>
        <w:t xml:space="preserve"> </w:t>
      </w:r>
      <w:r>
        <w:t>Les</w:t>
      </w:r>
      <w:r>
        <w:rPr>
          <w:spacing w:val="-6"/>
        </w:rPr>
        <w:t xml:space="preserve"> </w:t>
      </w:r>
      <w:r>
        <w:t>votes lors des séances se feront à main levée. Toutefois sur demande d’un tiers des membres du CMJ les votes pourront se faire à bulletin secret. Lors des votes, la voix du Président (Mr le Maire ou de son représentant sera prépondérante pour départager en cas d’égalité de voix.)</w:t>
      </w:r>
    </w:p>
    <w:p w14:paraId="00B0B3FA" w14:textId="77777777" w:rsidR="00C23D08" w:rsidRDefault="00C23D08">
      <w:pPr>
        <w:pStyle w:val="Corpsdetexte"/>
      </w:pPr>
    </w:p>
    <w:p w14:paraId="15F53D4A" w14:textId="77777777" w:rsidR="00C23D08" w:rsidRDefault="005D2EDF">
      <w:pPr>
        <w:pStyle w:val="Titre2"/>
      </w:pPr>
      <w:r>
        <w:t>Les</w:t>
      </w:r>
      <w:r>
        <w:rPr>
          <w:spacing w:val="-5"/>
        </w:rPr>
        <w:t xml:space="preserve"> </w:t>
      </w:r>
      <w:r>
        <w:t>commissions</w:t>
      </w:r>
      <w:r>
        <w:rPr>
          <w:spacing w:val="-3"/>
        </w:rPr>
        <w:t xml:space="preserve"> </w:t>
      </w:r>
      <w:r>
        <w:rPr>
          <w:spacing w:val="-10"/>
        </w:rPr>
        <w:t>:</w:t>
      </w:r>
    </w:p>
    <w:p w14:paraId="7C3CED96" w14:textId="77777777" w:rsidR="00C23D08" w:rsidRDefault="005D2EDF">
      <w:pPr>
        <w:pStyle w:val="Corpsdetexte"/>
        <w:ind w:left="116" w:right="110"/>
        <w:jc w:val="both"/>
      </w:pPr>
      <w:r>
        <w:t>Le CMJ peut créer des commissions permanentes spécialisées. Ces commissions sont chargées d’étudier les thèmes votés en séances plénières. Des rapporteurs de ces commissions sont désignés en même temps que leur création. Les projets élaborés en commission seront proposés et votés en séance</w:t>
      </w:r>
      <w:r>
        <w:rPr>
          <w:spacing w:val="-1"/>
        </w:rPr>
        <w:t xml:space="preserve"> </w:t>
      </w:r>
      <w:r>
        <w:t>plénière</w:t>
      </w:r>
      <w:r>
        <w:rPr>
          <w:spacing w:val="-1"/>
        </w:rPr>
        <w:t xml:space="preserve"> </w:t>
      </w:r>
      <w:r>
        <w:t>du</w:t>
      </w:r>
      <w:r>
        <w:rPr>
          <w:spacing w:val="-1"/>
        </w:rPr>
        <w:t xml:space="preserve"> </w:t>
      </w:r>
      <w:r>
        <w:t>CMJ.</w:t>
      </w:r>
      <w:r>
        <w:rPr>
          <w:spacing w:val="-1"/>
        </w:rPr>
        <w:t xml:space="preserve"> </w:t>
      </w:r>
      <w:r>
        <w:t>Un</w:t>
      </w:r>
      <w:r>
        <w:rPr>
          <w:spacing w:val="-2"/>
        </w:rPr>
        <w:t xml:space="preserve"> </w:t>
      </w:r>
      <w:r>
        <w:t>maximum de</w:t>
      </w:r>
      <w:r>
        <w:rPr>
          <w:spacing w:val="-3"/>
        </w:rPr>
        <w:t xml:space="preserve"> </w:t>
      </w:r>
      <w:r>
        <w:t>4</w:t>
      </w:r>
      <w:r>
        <w:rPr>
          <w:spacing w:val="-1"/>
        </w:rPr>
        <w:t xml:space="preserve"> </w:t>
      </w:r>
      <w:r>
        <w:t>commissions</w:t>
      </w:r>
      <w:r>
        <w:rPr>
          <w:spacing w:val="-1"/>
        </w:rPr>
        <w:t xml:space="preserve"> </w:t>
      </w:r>
      <w:r>
        <w:t>sera</w:t>
      </w:r>
      <w:r>
        <w:rPr>
          <w:spacing w:val="-1"/>
        </w:rPr>
        <w:t xml:space="preserve"> </w:t>
      </w:r>
      <w:r>
        <w:t>défini</w:t>
      </w:r>
      <w:r>
        <w:rPr>
          <w:spacing w:val="-1"/>
        </w:rPr>
        <w:t xml:space="preserve"> </w:t>
      </w:r>
      <w:r>
        <w:t>lors</w:t>
      </w:r>
      <w:r>
        <w:rPr>
          <w:spacing w:val="-1"/>
        </w:rPr>
        <w:t xml:space="preserve"> </w:t>
      </w:r>
      <w:r>
        <w:t>du</w:t>
      </w:r>
      <w:r>
        <w:rPr>
          <w:spacing w:val="-3"/>
        </w:rPr>
        <w:t xml:space="preserve"> </w:t>
      </w:r>
      <w:r>
        <w:t>premier</w:t>
      </w:r>
      <w:r>
        <w:rPr>
          <w:spacing w:val="-1"/>
        </w:rPr>
        <w:t xml:space="preserve"> </w:t>
      </w:r>
      <w:r>
        <w:t>conseil</w:t>
      </w:r>
      <w:r>
        <w:rPr>
          <w:spacing w:val="-3"/>
        </w:rPr>
        <w:t xml:space="preserve"> </w:t>
      </w:r>
      <w:r>
        <w:t xml:space="preserve">municipal des jeunes. Chaque conseiller pourra s’inscrire à un maximum de 2 </w:t>
      </w:r>
      <w:r>
        <w:t>commissions, ces dernières se réuniront une fois</w:t>
      </w:r>
      <w:r>
        <w:rPr>
          <w:spacing w:val="-1"/>
        </w:rPr>
        <w:t xml:space="preserve"> </w:t>
      </w:r>
      <w:r>
        <w:t>entre chaque période de</w:t>
      </w:r>
      <w:r>
        <w:rPr>
          <w:spacing w:val="-1"/>
        </w:rPr>
        <w:t xml:space="preserve"> </w:t>
      </w:r>
      <w:r>
        <w:t xml:space="preserve">vacances. Les commissions auront lieu dans les locaux du </w:t>
      </w:r>
      <w:proofErr w:type="spellStart"/>
      <w:r>
        <w:t>Sac’Ados</w:t>
      </w:r>
      <w:proofErr w:type="spellEnd"/>
      <w:r>
        <w:t xml:space="preserve"> le jeudi soir.</w:t>
      </w:r>
    </w:p>
    <w:p w14:paraId="4873978E" w14:textId="77777777" w:rsidR="00C23D08" w:rsidRDefault="00C23D08">
      <w:pPr>
        <w:pStyle w:val="Corpsdetexte"/>
      </w:pPr>
    </w:p>
    <w:p w14:paraId="1589EECA" w14:textId="77777777" w:rsidR="00C23D08" w:rsidRDefault="00C23D08">
      <w:pPr>
        <w:pStyle w:val="Corpsdetexte"/>
        <w:spacing w:before="1"/>
      </w:pPr>
    </w:p>
    <w:p w14:paraId="679A8ACE" w14:textId="77777777" w:rsidR="00C23D08" w:rsidRDefault="005D2EDF">
      <w:pPr>
        <w:pStyle w:val="Titre1"/>
      </w:pPr>
      <w:r>
        <w:t>Article</w:t>
      </w:r>
      <w:r>
        <w:rPr>
          <w:spacing w:val="-4"/>
        </w:rPr>
        <w:t xml:space="preserve"> </w:t>
      </w:r>
      <w:r>
        <w:t>12</w:t>
      </w:r>
      <w:r>
        <w:rPr>
          <w:spacing w:val="-2"/>
        </w:rPr>
        <w:t xml:space="preserve"> </w:t>
      </w:r>
      <w:r>
        <w:t>:</w:t>
      </w:r>
      <w:r>
        <w:rPr>
          <w:spacing w:val="-6"/>
        </w:rPr>
        <w:t xml:space="preserve"> </w:t>
      </w:r>
      <w:r>
        <w:t>Charte</w:t>
      </w:r>
      <w:r>
        <w:rPr>
          <w:spacing w:val="-2"/>
        </w:rPr>
        <w:t xml:space="preserve"> </w:t>
      </w:r>
      <w:r>
        <w:t>de</w:t>
      </w:r>
      <w:r>
        <w:rPr>
          <w:spacing w:val="-3"/>
        </w:rPr>
        <w:t xml:space="preserve"> </w:t>
      </w:r>
      <w:r>
        <w:rPr>
          <w:spacing w:val="-2"/>
        </w:rPr>
        <w:t>fonctionnement</w:t>
      </w:r>
    </w:p>
    <w:p w14:paraId="2ECBEF5B" w14:textId="77777777" w:rsidR="00C23D08" w:rsidRDefault="00C23D08">
      <w:pPr>
        <w:pStyle w:val="Corpsdetexte"/>
        <w:spacing w:before="8"/>
        <w:rPr>
          <w:b/>
          <w:sz w:val="19"/>
        </w:rPr>
      </w:pPr>
    </w:p>
    <w:p w14:paraId="60AA4CD3" w14:textId="77777777" w:rsidR="00C23D08" w:rsidRDefault="005D2EDF">
      <w:pPr>
        <w:pStyle w:val="Corpsdetexte"/>
        <w:ind w:left="116" w:right="115"/>
        <w:jc w:val="both"/>
      </w:pPr>
      <w:r>
        <w:t xml:space="preserve">La présente charte de fonctionnement peut à tout moment </w:t>
      </w:r>
      <w:r>
        <w:t>faire l’objet de modifications sur proposition du Président, ou de son représentant en séance plénière. Les modifications seront soumises à la commission Enfance Jeunesse Education pour validation.</w:t>
      </w:r>
    </w:p>
    <w:p w14:paraId="00522188" w14:textId="77777777" w:rsidR="00C23D08" w:rsidRDefault="00C23D08">
      <w:pPr>
        <w:pStyle w:val="Corpsdetexte"/>
      </w:pPr>
    </w:p>
    <w:p w14:paraId="69DD20F1" w14:textId="77777777" w:rsidR="00C23D08" w:rsidRDefault="00C23D08">
      <w:pPr>
        <w:pStyle w:val="Corpsdetexte"/>
      </w:pPr>
    </w:p>
    <w:p w14:paraId="6345A2C7" w14:textId="77777777" w:rsidR="00C23D08" w:rsidRDefault="00C23D08">
      <w:pPr>
        <w:pStyle w:val="Corpsdetexte"/>
      </w:pPr>
    </w:p>
    <w:p w14:paraId="0182A3BC" w14:textId="77777777" w:rsidR="00C23D08" w:rsidRDefault="00C23D08">
      <w:pPr>
        <w:pStyle w:val="Corpsdetexte"/>
        <w:spacing w:before="2"/>
      </w:pPr>
    </w:p>
    <w:p w14:paraId="0BD004F1" w14:textId="77777777" w:rsidR="00C23D08" w:rsidRDefault="005D2EDF">
      <w:pPr>
        <w:tabs>
          <w:tab w:val="left" w:pos="4364"/>
          <w:tab w:val="left" w:pos="8613"/>
        </w:tabs>
        <w:ind w:left="116"/>
        <w:jc w:val="both"/>
        <w:rPr>
          <w:rFonts w:ascii="Wingdings" w:hAnsi="Wingdings"/>
        </w:rPr>
      </w:pPr>
      <w:r>
        <w:rPr>
          <w:rFonts w:ascii="Wingdings" w:hAnsi="Wingdings"/>
          <w:spacing w:val="-10"/>
        </w:rPr>
        <w:t></w:t>
      </w:r>
      <w:r>
        <w:rPr>
          <w:rFonts w:ascii="Times New Roman" w:hAnsi="Times New Roman"/>
        </w:rPr>
        <w:tab/>
      </w:r>
      <w:r>
        <w:rPr>
          <w:rFonts w:ascii="Wingdings" w:hAnsi="Wingdings"/>
          <w:spacing w:val="-10"/>
        </w:rPr>
        <w:t></w:t>
      </w:r>
      <w:r>
        <w:rPr>
          <w:rFonts w:ascii="Times New Roman" w:hAnsi="Times New Roman"/>
        </w:rPr>
        <w:tab/>
      </w:r>
      <w:r>
        <w:rPr>
          <w:rFonts w:ascii="Wingdings" w:hAnsi="Wingdings"/>
          <w:spacing w:val="-10"/>
        </w:rPr>
        <w:t></w:t>
      </w:r>
    </w:p>
    <w:p w14:paraId="465A5A62" w14:textId="77777777" w:rsidR="00C23D08" w:rsidRDefault="00C23D08">
      <w:pPr>
        <w:pStyle w:val="Corpsdetexte"/>
        <w:rPr>
          <w:rFonts w:ascii="Wingdings" w:hAnsi="Wingdings"/>
          <w:sz w:val="24"/>
        </w:rPr>
      </w:pPr>
    </w:p>
    <w:p w14:paraId="134A35DD" w14:textId="77777777" w:rsidR="00C23D08" w:rsidRDefault="00C23D08">
      <w:pPr>
        <w:pStyle w:val="Corpsdetexte"/>
        <w:spacing w:before="1"/>
        <w:rPr>
          <w:rFonts w:ascii="Wingdings" w:hAnsi="Wingdings"/>
          <w:sz w:val="24"/>
        </w:rPr>
      </w:pPr>
    </w:p>
    <w:p w14:paraId="21010966" w14:textId="77777777" w:rsidR="00C23D08" w:rsidRDefault="005D2EDF">
      <w:pPr>
        <w:pStyle w:val="Corpsdetexte"/>
        <w:ind w:left="116"/>
        <w:jc w:val="both"/>
      </w:pPr>
      <w:r>
        <w:t>Nom</w:t>
      </w:r>
      <w:r>
        <w:rPr>
          <w:spacing w:val="-2"/>
        </w:rPr>
        <w:t xml:space="preserve"> </w:t>
      </w:r>
      <w:r>
        <w:rPr>
          <w:spacing w:val="-10"/>
        </w:rPr>
        <w:t>:</w:t>
      </w:r>
    </w:p>
    <w:p w14:paraId="3FD244AE" w14:textId="77777777" w:rsidR="00C23D08" w:rsidRDefault="005D2EDF">
      <w:pPr>
        <w:pStyle w:val="Corpsdetexte"/>
        <w:ind w:left="116"/>
        <w:jc w:val="both"/>
      </w:pPr>
      <w:r>
        <w:t>Prénom</w:t>
      </w:r>
      <w:r>
        <w:rPr>
          <w:spacing w:val="-8"/>
        </w:rPr>
        <w:t xml:space="preserve"> </w:t>
      </w:r>
      <w:r>
        <w:rPr>
          <w:spacing w:val="-10"/>
        </w:rPr>
        <w:t>:</w:t>
      </w:r>
    </w:p>
    <w:p w14:paraId="00A18AA7" w14:textId="77777777" w:rsidR="00C23D08" w:rsidRDefault="00C23D08">
      <w:pPr>
        <w:pStyle w:val="Corpsdetexte"/>
      </w:pPr>
    </w:p>
    <w:p w14:paraId="5050C810" w14:textId="77777777" w:rsidR="00C23D08" w:rsidRDefault="005D2EDF">
      <w:pPr>
        <w:pStyle w:val="Corpsdetexte"/>
        <w:spacing w:before="1"/>
        <w:ind w:left="116" w:right="118"/>
        <w:jc w:val="both"/>
      </w:pPr>
      <w:r>
        <w:t>Certifie avoir lu et approuver la charte de fonctionnement du Conseil Municipal Jeunes et s'engage à la respecter durant toute la durée de son mandat.</w:t>
      </w:r>
    </w:p>
    <w:p w14:paraId="4617EBC6" w14:textId="77777777" w:rsidR="00C23D08" w:rsidRDefault="00C23D08">
      <w:pPr>
        <w:pStyle w:val="Corpsdetexte"/>
      </w:pPr>
    </w:p>
    <w:p w14:paraId="1EBCE7B1" w14:textId="77777777" w:rsidR="00C23D08" w:rsidRDefault="005D2EDF">
      <w:pPr>
        <w:pStyle w:val="Corpsdetexte"/>
        <w:tabs>
          <w:tab w:val="left" w:pos="725"/>
          <w:tab w:val="left" w:pos="1109"/>
        </w:tabs>
        <w:spacing w:line="480" w:lineRule="auto"/>
        <w:ind w:left="116" w:right="8109"/>
      </w:pPr>
      <w:r>
        <w:t>Le :</w:t>
      </w:r>
      <w:r>
        <w:tab/>
      </w:r>
      <w:r>
        <w:rPr>
          <w:spacing w:val="-10"/>
        </w:rPr>
        <w:t>/</w:t>
      </w:r>
      <w:r>
        <w:tab/>
      </w:r>
      <w:r>
        <w:rPr>
          <w:spacing w:val="-10"/>
        </w:rPr>
        <w:t>/</w:t>
      </w:r>
      <w:r>
        <w:t xml:space="preserve"> Signature :</w:t>
      </w:r>
    </w:p>
    <w:sectPr w:rsidR="00C23D08">
      <w:pgSz w:w="11910" w:h="16840"/>
      <w:pgMar w:top="1700" w:right="1300" w:bottom="280" w:left="1300" w:header="78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F13BC" w14:textId="77777777" w:rsidR="008255EA" w:rsidRDefault="008255EA">
      <w:r>
        <w:separator/>
      </w:r>
    </w:p>
  </w:endnote>
  <w:endnote w:type="continuationSeparator" w:id="0">
    <w:p w14:paraId="3A1E2760" w14:textId="77777777" w:rsidR="008255EA" w:rsidRDefault="00825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576C4" w14:textId="77777777" w:rsidR="008255EA" w:rsidRDefault="008255EA">
      <w:r>
        <w:separator/>
      </w:r>
    </w:p>
  </w:footnote>
  <w:footnote w:type="continuationSeparator" w:id="0">
    <w:p w14:paraId="3551890B" w14:textId="77777777" w:rsidR="008255EA" w:rsidRDefault="008255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15632" w14:textId="77777777" w:rsidR="00C23D08" w:rsidRDefault="005D2EDF">
    <w:pPr>
      <w:pStyle w:val="Corpsdetexte"/>
      <w:spacing w:line="14" w:lineRule="auto"/>
      <w:rPr>
        <w:sz w:val="20"/>
      </w:rPr>
    </w:pPr>
    <w:r>
      <w:rPr>
        <w:noProof/>
      </w:rPr>
      <w:drawing>
        <wp:anchor distT="0" distB="0" distL="0" distR="0" simplePos="0" relativeHeight="487523328" behindDoc="1" locked="0" layoutInCell="1" allowOverlap="1" wp14:anchorId="054EB96B" wp14:editId="382BE91B">
          <wp:simplePos x="0" y="0"/>
          <wp:positionH relativeFrom="page">
            <wp:posOffset>941031</wp:posOffset>
          </wp:positionH>
          <wp:positionV relativeFrom="page">
            <wp:posOffset>495598</wp:posOffset>
          </wp:positionV>
          <wp:extent cx="1745691" cy="427859"/>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745691" cy="42785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896935"/>
    <w:multiLevelType w:val="hybridMultilevel"/>
    <w:tmpl w:val="ADE25E12"/>
    <w:lvl w:ilvl="0" w:tplc="63B6B5F0">
      <w:numFmt w:val="bullet"/>
      <w:lvlText w:val="-"/>
      <w:lvlJc w:val="left"/>
      <w:pPr>
        <w:ind w:left="116" w:hanging="118"/>
      </w:pPr>
      <w:rPr>
        <w:rFonts w:ascii="Calibri" w:eastAsia="Calibri" w:hAnsi="Calibri" w:cs="Calibri" w:hint="default"/>
        <w:b w:val="0"/>
        <w:bCs w:val="0"/>
        <w:i w:val="0"/>
        <w:iCs w:val="0"/>
        <w:spacing w:val="0"/>
        <w:w w:val="100"/>
        <w:sz w:val="22"/>
        <w:szCs w:val="22"/>
        <w:lang w:val="fr-FR" w:eastAsia="en-US" w:bidi="ar-SA"/>
      </w:rPr>
    </w:lvl>
    <w:lvl w:ilvl="1" w:tplc="61485C06">
      <w:numFmt w:val="bullet"/>
      <w:lvlText w:val="•"/>
      <w:lvlJc w:val="left"/>
      <w:pPr>
        <w:ind w:left="1038" w:hanging="118"/>
      </w:pPr>
      <w:rPr>
        <w:rFonts w:hint="default"/>
        <w:lang w:val="fr-FR" w:eastAsia="en-US" w:bidi="ar-SA"/>
      </w:rPr>
    </w:lvl>
    <w:lvl w:ilvl="2" w:tplc="AE4E6278">
      <w:numFmt w:val="bullet"/>
      <w:lvlText w:val="•"/>
      <w:lvlJc w:val="left"/>
      <w:pPr>
        <w:ind w:left="1957" w:hanging="118"/>
      </w:pPr>
      <w:rPr>
        <w:rFonts w:hint="default"/>
        <w:lang w:val="fr-FR" w:eastAsia="en-US" w:bidi="ar-SA"/>
      </w:rPr>
    </w:lvl>
    <w:lvl w:ilvl="3" w:tplc="0E4E0948">
      <w:numFmt w:val="bullet"/>
      <w:lvlText w:val="•"/>
      <w:lvlJc w:val="left"/>
      <w:pPr>
        <w:ind w:left="2875" w:hanging="118"/>
      </w:pPr>
      <w:rPr>
        <w:rFonts w:hint="default"/>
        <w:lang w:val="fr-FR" w:eastAsia="en-US" w:bidi="ar-SA"/>
      </w:rPr>
    </w:lvl>
    <w:lvl w:ilvl="4" w:tplc="6AAE0D44">
      <w:numFmt w:val="bullet"/>
      <w:lvlText w:val="•"/>
      <w:lvlJc w:val="left"/>
      <w:pPr>
        <w:ind w:left="3794" w:hanging="118"/>
      </w:pPr>
      <w:rPr>
        <w:rFonts w:hint="default"/>
        <w:lang w:val="fr-FR" w:eastAsia="en-US" w:bidi="ar-SA"/>
      </w:rPr>
    </w:lvl>
    <w:lvl w:ilvl="5" w:tplc="3B8CC72E">
      <w:numFmt w:val="bullet"/>
      <w:lvlText w:val="•"/>
      <w:lvlJc w:val="left"/>
      <w:pPr>
        <w:ind w:left="4713" w:hanging="118"/>
      </w:pPr>
      <w:rPr>
        <w:rFonts w:hint="default"/>
        <w:lang w:val="fr-FR" w:eastAsia="en-US" w:bidi="ar-SA"/>
      </w:rPr>
    </w:lvl>
    <w:lvl w:ilvl="6" w:tplc="C37E45DE">
      <w:numFmt w:val="bullet"/>
      <w:lvlText w:val="•"/>
      <w:lvlJc w:val="left"/>
      <w:pPr>
        <w:ind w:left="5631" w:hanging="118"/>
      </w:pPr>
      <w:rPr>
        <w:rFonts w:hint="default"/>
        <w:lang w:val="fr-FR" w:eastAsia="en-US" w:bidi="ar-SA"/>
      </w:rPr>
    </w:lvl>
    <w:lvl w:ilvl="7" w:tplc="B1CC95A2">
      <w:numFmt w:val="bullet"/>
      <w:lvlText w:val="•"/>
      <w:lvlJc w:val="left"/>
      <w:pPr>
        <w:ind w:left="6550" w:hanging="118"/>
      </w:pPr>
      <w:rPr>
        <w:rFonts w:hint="default"/>
        <w:lang w:val="fr-FR" w:eastAsia="en-US" w:bidi="ar-SA"/>
      </w:rPr>
    </w:lvl>
    <w:lvl w:ilvl="8" w:tplc="F462F3C2">
      <w:numFmt w:val="bullet"/>
      <w:lvlText w:val="•"/>
      <w:lvlJc w:val="left"/>
      <w:pPr>
        <w:ind w:left="7469" w:hanging="118"/>
      </w:pPr>
      <w:rPr>
        <w:rFonts w:hint="default"/>
        <w:lang w:val="fr-FR" w:eastAsia="en-US" w:bidi="ar-SA"/>
      </w:rPr>
    </w:lvl>
  </w:abstractNum>
  <w:num w:numId="1" w16cid:durableId="5490736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23D08"/>
    <w:rsid w:val="001D0FBC"/>
    <w:rsid w:val="001F2F41"/>
    <w:rsid w:val="005D2EDF"/>
    <w:rsid w:val="008255EA"/>
    <w:rsid w:val="00C23D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940C7"/>
  <w15:docId w15:val="{F91A2C8D-2FE7-4178-A81F-86381794E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FR"/>
    </w:rPr>
  </w:style>
  <w:style w:type="paragraph" w:styleId="Titre1">
    <w:name w:val="heading 1"/>
    <w:basedOn w:val="Normal"/>
    <w:uiPriority w:val="9"/>
    <w:qFormat/>
    <w:pPr>
      <w:ind w:left="824"/>
      <w:outlineLvl w:val="0"/>
    </w:pPr>
    <w:rPr>
      <w:b/>
      <w:bCs/>
    </w:rPr>
  </w:style>
  <w:style w:type="paragraph" w:styleId="Titre2">
    <w:name w:val="heading 2"/>
    <w:basedOn w:val="Normal"/>
    <w:uiPriority w:val="9"/>
    <w:unhideWhenUsed/>
    <w:qFormat/>
    <w:pPr>
      <w:ind w:left="116"/>
      <w:jc w:val="both"/>
      <w:outlineLvl w:val="1"/>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Titre">
    <w:name w:val="Title"/>
    <w:basedOn w:val="Normal"/>
    <w:uiPriority w:val="10"/>
    <w:qFormat/>
    <w:pPr>
      <w:spacing w:before="28"/>
      <w:ind w:left="584"/>
    </w:pPr>
    <w:rPr>
      <w:sz w:val="36"/>
      <w:szCs w:val="36"/>
    </w:rPr>
  </w:style>
  <w:style w:type="paragraph" w:styleId="Paragraphedeliste">
    <w:name w:val="List Paragraph"/>
    <w:basedOn w:val="Normal"/>
    <w:uiPriority w:val="1"/>
    <w:qFormat/>
    <w:pPr>
      <w:ind w:left="283" w:hanging="117"/>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3</Pages>
  <Words>1179</Words>
  <Characters>6487</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Grégoire HUANT</dc:creator>
  <cp:lastModifiedBy>Sébastien MILIANI-MECAIR</cp:lastModifiedBy>
  <cp:revision>4</cp:revision>
  <dcterms:created xsi:type="dcterms:W3CDTF">2023-09-06T07:29:00Z</dcterms:created>
  <dcterms:modified xsi:type="dcterms:W3CDTF">2023-09-08T13:15:00Z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2021-11-12T00:00:00Z</vt:filetime>
  </property>
  <property fmtid="{D5CDD505-2E9C-101B-9397-08002B2CF9AE}" pid="3" name="Creator">
    <vt:lpwstr>Microsoft® Word 2016</vt:lpwstr>
  </property>
  <property fmtid="{D5CDD505-2E9C-101B-9397-08002B2CF9AE}" pid="4" name="LastSaved">
    <vt:filetime>2023-09-06T00:00:00Z</vt:filetime>
  </property>
  <property fmtid="{D5CDD505-2E9C-101B-9397-08002B2CF9AE}" pid="5" name="Producer">
    <vt:lpwstr>Microsoft® Word 2016</vt:lpwstr>
  </property>
</Properties>
</file>